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F2" w:rsidRDefault="008A6DF2">
      <w:pPr>
        <w:pStyle w:val="a3"/>
        <w:spacing w:line="352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【様式2-3】　　　　　　　　　</w:t>
      </w:r>
      <w:r>
        <w:rPr>
          <w:rFonts w:ascii="ＭＳ ゴシック" w:eastAsia="ＭＳ ゴシック" w:hAnsi="ＭＳ ゴシック" w:cs="ＭＳ ゴシック" w:hint="eastAsia"/>
          <w:spacing w:val="-3"/>
          <w:sz w:val="32"/>
          <w:szCs w:val="32"/>
        </w:rPr>
        <w:t>ア</w:t>
      </w:r>
      <w:r>
        <w:rPr>
          <w:rFonts w:ascii="ＭＳ ゴシック" w:eastAsia="ＭＳ ゴシック" w:hAnsi="ＭＳ ゴシック" w:cs="ＭＳ ゴシック" w:hint="eastAsia"/>
          <w:spacing w:val="-1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3"/>
          <w:sz w:val="32"/>
          <w:szCs w:val="32"/>
        </w:rPr>
        <w:t>セ</w:t>
      </w:r>
      <w:r>
        <w:rPr>
          <w:rFonts w:ascii="ＭＳ ゴシック" w:eastAsia="ＭＳ ゴシック" w:hAnsi="ＭＳ ゴシック" w:cs="ＭＳ ゴシック" w:hint="eastAsia"/>
          <w:spacing w:val="-1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3"/>
          <w:sz w:val="32"/>
          <w:szCs w:val="32"/>
        </w:rPr>
        <w:t>ス</w:t>
      </w:r>
      <w:r>
        <w:rPr>
          <w:rFonts w:ascii="ＭＳ ゴシック" w:eastAsia="ＭＳ ゴシック" w:hAnsi="ＭＳ ゴシック" w:cs="ＭＳ ゴシック" w:hint="eastAsia"/>
          <w:spacing w:val="-1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3"/>
          <w:sz w:val="32"/>
          <w:szCs w:val="32"/>
        </w:rPr>
        <w:t>メ</w:t>
      </w:r>
      <w:r>
        <w:rPr>
          <w:rFonts w:ascii="ＭＳ ゴシック" w:eastAsia="ＭＳ ゴシック" w:hAnsi="ＭＳ ゴシック" w:cs="ＭＳ ゴシック" w:hint="eastAsia"/>
          <w:spacing w:val="-1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3"/>
          <w:sz w:val="32"/>
          <w:szCs w:val="32"/>
        </w:rPr>
        <w:t>ン</w:t>
      </w:r>
      <w:r>
        <w:rPr>
          <w:rFonts w:ascii="ＭＳ ゴシック" w:eastAsia="ＭＳ ゴシック" w:hAnsi="ＭＳ ゴシック" w:cs="ＭＳ ゴシック" w:hint="eastAsia"/>
          <w:spacing w:val="-1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3"/>
          <w:sz w:val="32"/>
          <w:szCs w:val="32"/>
        </w:rPr>
        <w:t>ト</w:t>
      </w:r>
      <w:r>
        <w:rPr>
          <w:rFonts w:ascii="ＭＳ ゴシック" w:eastAsia="ＭＳ ゴシック" w:hAnsi="ＭＳ ゴシック" w:cs="ＭＳ ゴシック" w:hint="eastAsia"/>
          <w:spacing w:val="-1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3"/>
          <w:sz w:val="32"/>
          <w:szCs w:val="32"/>
        </w:rPr>
        <w:t>票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  <w:u w:val="single" w:color="000000"/>
        </w:rPr>
        <w:t>例</w:t>
      </w:r>
      <w:r>
        <w:rPr>
          <w:rFonts w:ascii="ＭＳ 明朝" w:hAnsi="ＭＳ 明朝" w:hint="eastAsia"/>
        </w:rPr>
        <w:t>）</w:t>
      </w:r>
    </w:p>
    <w:p w:rsidR="008A6DF2" w:rsidRDefault="008A6DF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作成日：</w:t>
      </w:r>
      <w:r w:rsidR="00E9369E">
        <w:rPr>
          <w:rFonts w:ascii="ＭＳ 明朝" w:hAnsi="ＭＳ 明朝" w:hint="eastAsia"/>
        </w:rPr>
        <w:t>令和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</w:t>
      </w:r>
    </w:p>
    <w:p w:rsidR="008A6DF2" w:rsidRDefault="008A6DF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作成者：　　　　　　　　　　　</w:t>
      </w:r>
    </w:p>
    <w:p w:rsidR="008A6DF2" w:rsidRDefault="008A6DF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88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8A6DF2">
        <w:trPr>
          <w:trHeight w:hRule="exact" w:val="442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ケース　＜Ａ＞</w:t>
            </w:r>
          </w:p>
        </w:tc>
        <w:tc>
          <w:tcPr>
            <w:tcW w:w="46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　訴　＜Ｂ＞</w:t>
            </w:r>
          </w:p>
        </w:tc>
      </w:tr>
      <w:tr w:rsidR="008A6DF2">
        <w:trPr>
          <w:trHeight w:hRule="exact" w:val="1555"/>
        </w:trPr>
        <w:tc>
          <w:tcPr>
            <w:tcW w:w="4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  <w:p w:rsidR="008A6DF2" w:rsidRDefault="008A6D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学校・学年</w:t>
            </w: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（氏名の記載は不要です。）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保護者</w:t>
            </w: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学校</w:t>
            </w:r>
          </w:p>
        </w:tc>
      </w:tr>
      <w:tr w:rsidR="008A6DF2">
        <w:trPr>
          <w:trHeight w:hRule="exact" w:val="446"/>
        </w:trPr>
        <w:tc>
          <w:tcPr>
            <w:tcW w:w="4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家族構成・家族状況　＜Ｃ＞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生育歴・教育歴　＜Ｄ＞</w:t>
            </w:r>
          </w:p>
        </w:tc>
      </w:tr>
      <w:tr w:rsidR="008A6DF2">
        <w:trPr>
          <w:trHeight w:hRule="exact" w:val="2676"/>
        </w:trPr>
        <w:tc>
          <w:tcPr>
            <w:tcW w:w="4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＊情報の収集については保護者了承を前提とする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</w:tr>
      <w:tr w:rsidR="008A6DF2">
        <w:trPr>
          <w:trHeight w:hRule="exact" w:val="446"/>
        </w:trPr>
        <w:tc>
          <w:tcPr>
            <w:tcW w:w="4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学校・学級のようす　＜Ｅ＞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学力（国語・算数・その他）＜Ｆ＞</w:t>
            </w:r>
          </w:p>
        </w:tc>
      </w:tr>
      <w:tr w:rsidR="008A6DF2">
        <w:trPr>
          <w:cantSplit/>
          <w:trHeight w:hRule="exact" w:val="2676"/>
        </w:trPr>
        <w:tc>
          <w:tcPr>
            <w:tcW w:w="48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</w:tr>
      <w:tr w:rsidR="008A6DF2">
        <w:trPr>
          <w:cantSplit/>
          <w:trHeight w:hRule="exact" w:val="446"/>
        </w:trPr>
        <w:tc>
          <w:tcPr>
            <w:tcW w:w="48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6DF2" w:rsidRDefault="008A6D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前学期の評定（　年　学期；　段階）＜Ｇ＞</w:t>
            </w:r>
          </w:p>
        </w:tc>
      </w:tr>
      <w:tr w:rsidR="008A6DF2">
        <w:trPr>
          <w:cantSplit/>
          <w:trHeight w:hRule="exact" w:val="446"/>
        </w:trPr>
        <w:tc>
          <w:tcPr>
            <w:tcW w:w="48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6DF2" w:rsidRDefault="008A6D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国語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算数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</w:tr>
      <w:tr w:rsidR="008A6DF2">
        <w:trPr>
          <w:cantSplit/>
          <w:trHeight w:hRule="exact" w:val="446"/>
        </w:trPr>
        <w:tc>
          <w:tcPr>
            <w:tcW w:w="4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DF2" w:rsidRDefault="008A6D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</w:tr>
      <w:tr w:rsidR="008A6DF2">
        <w:trPr>
          <w:trHeight w:hRule="exact" w:val="446"/>
        </w:trPr>
        <w:tc>
          <w:tcPr>
            <w:tcW w:w="4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行動・社会性　＜Ｈ＞</w:t>
            </w:r>
          </w:p>
        </w:tc>
        <w:tc>
          <w:tcPr>
            <w:tcW w:w="46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言語・コミュニケーション　＜Ｉ＞</w:t>
            </w:r>
          </w:p>
        </w:tc>
      </w:tr>
      <w:tr w:rsidR="008A6DF2">
        <w:trPr>
          <w:trHeight w:hRule="exact" w:val="3568"/>
        </w:trPr>
        <w:tc>
          <w:tcPr>
            <w:tcW w:w="4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6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</w:tr>
    </w:tbl>
    <w:p w:rsidR="008A6DF2" w:rsidRDefault="008A6DF2">
      <w:pPr>
        <w:pStyle w:val="a3"/>
        <w:spacing w:line="118" w:lineRule="exact"/>
        <w:rPr>
          <w:spacing w:val="0"/>
        </w:rPr>
      </w:pPr>
    </w:p>
    <w:p w:rsidR="008A6DF2" w:rsidRDefault="008A6DF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88"/>
        <w:gridCol w:w="4680"/>
      </w:tblGrid>
      <w:tr w:rsidR="008A6DF2">
        <w:trPr>
          <w:trHeight w:hRule="exact" w:val="442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lastRenderedPageBreak/>
              <w:t>諸検査結果（知能・認知特性・その他）＜Ｊ＞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運動・基本的生活習慣・その他　＜Ｋ＞</w:t>
            </w:r>
          </w:p>
        </w:tc>
      </w:tr>
      <w:tr w:rsidR="008A6DF2">
        <w:trPr>
          <w:trHeight w:hRule="exact" w:val="3116"/>
        </w:trPr>
        <w:tc>
          <w:tcPr>
            <w:tcW w:w="4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</w:tr>
      <w:tr w:rsidR="008A6DF2">
        <w:trPr>
          <w:trHeight w:hRule="exact" w:val="446"/>
        </w:trPr>
        <w:tc>
          <w:tcPr>
            <w:tcW w:w="4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身体・医学面　＜Ｌ＞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興味・強い面・</w:t>
            </w:r>
            <w:r>
              <w:rPr>
                <w:rFonts w:ascii="ＭＳ 明朝" w:hAnsi="ＭＳ 明朝" w:hint="eastAsia"/>
                <w:spacing w:val="-1"/>
                <w:w w:val="90"/>
              </w:rPr>
              <w:t>指導に利用できるものなど</w:t>
            </w:r>
            <w:r>
              <w:rPr>
                <w:rFonts w:ascii="ＭＳ 明朝" w:hAnsi="ＭＳ 明朝" w:hint="eastAsia"/>
              </w:rPr>
              <w:t>＜Ｍ＞</w:t>
            </w:r>
          </w:p>
        </w:tc>
      </w:tr>
      <w:tr w:rsidR="008A6DF2">
        <w:trPr>
          <w:trHeight w:hRule="exact" w:val="2230"/>
        </w:trPr>
        <w:tc>
          <w:tcPr>
            <w:tcW w:w="4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</w:tc>
      </w:tr>
      <w:tr w:rsidR="008A6DF2">
        <w:trPr>
          <w:trHeight w:hRule="exact" w:val="446"/>
        </w:trPr>
        <w:tc>
          <w:tcPr>
            <w:tcW w:w="95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指　導　仮　説　＜Ｎ＞</w:t>
            </w:r>
          </w:p>
        </w:tc>
      </w:tr>
      <w:tr w:rsidR="008A6DF2">
        <w:trPr>
          <w:trHeight w:hRule="exact" w:val="446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判　断　仮　説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支援と配慮</w:t>
            </w:r>
          </w:p>
        </w:tc>
      </w:tr>
      <w:tr w:rsidR="008A6DF2">
        <w:trPr>
          <w:cantSplit/>
          <w:trHeight w:hRule="exact" w:val="2676"/>
        </w:trPr>
        <w:tc>
          <w:tcPr>
            <w:tcW w:w="4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i/>
                <w:iCs/>
                <w:spacing w:val="-1"/>
                <w:sz w:val="18"/>
                <w:szCs w:val="18"/>
              </w:rPr>
              <w:t xml:space="preserve">　判断</w:t>
            </w:r>
            <w:r>
              <w:rPr>
                <w:rFonts w:ascii="ＭＳ 明朝" w:hAnsi="ＭＳ 明朝" w:hint="eastAsia"/>
                <w:i/>
                <w:iCs/>
                <w:spacing w:val="-1"/>
                <w:sz w:val="18"/>
                <w:szCs w:val="18"/>
                <w:u w:val="single" w:color="000000"/>
              </w:rPr>
              <w:t>仮説</w:t>
            </w:r>
            <w:r>
              <w:rPr>
                <w:rFonts w:ascii="ＭＳ 明朝" w:hAnsi="ＭＳ 明朝" w:hint="eastAsia"/>
                <w:i/>
                <w:iCs/>
                <w:spacing w:val="-1"/>
                <w:sz w:val="18"/>
                <w:szCs w:val="18"/>
              </w:rPr>
              <w:t>（とその根拠）を記入する。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＜学級における支援＞</w:t>
            </w: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＜通級指導教室等における支援＞</w:t>
            </w: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＜家庭における支援＞</w:t>
            </w: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i/>
                <w:iCs/>
                <w:spacing w:val="-1"/>
                <w:sz w:val="18"/>
                <w:szCs w:val="18"/>
              </w:rPr>
              <w:t xml:space="preserve">　指導の仮説をそれぞれの場で実践する上での具体的な</w:t>
            </w:r>
          </w:p>
          <w:p w:rsidR="008A6DF2" w:rsidRDefault="008A6D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i/>
                <w:iCs/>
                <w:spacing w:val="-1"/>
                <w:sz w:val="18"/>
                <w:szCs w:val="18"/>
              </w:rPr>
              <w:t>内容やポイントを記入する。</w:t>
            </w:r>
          </w:p>
        </w:tc>
      </w:tr>
      <w:tr w:rsidR="008A6DF2">
        <w:trPr>
          <w:cantSplit/>
          <w:trHeight w:hRule="exact" w:val="446"/>
        </w:trPr>
        <w:tc>
          <w:tcPr>
            <w:tcW w:w="4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　導　の　仮　説</w:t>
            </w:r>
          </w:p>
        </w:tc>
        <w:tc>
          <w:tcPr>
            <w:tcW w:w="4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jc w:val="center"/>
              <w:rPr>
                <w:spacing w:val="0"/>
              </w:rPr>
            </w:pPr>
          </w:p>
        </w:tc>
      </w:tr>
      <w:tr w:rsidR="008A6DF2">
        <w:trPr>
          <w:cantSplit/>
          <w:trHeight w:hRule="exact" w:val="3568"/>
        </w:trPr>
        <w:tc>
          <w:tcPr>
            <w:tcW w:w="4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spacing w:before="118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</w:p>
          <w:p w:rsidR="008A6DF2" w:rsidRDefault="008A6D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i/>
                <w:iCs/>
                <w:spacing w:val="-1"/>
                <w:sz w:val="18"/>
                <w:szCs w:val="18"/>
              </w:rPr>
              <w:t xml:space="preserve">　判断仮説を踏まえ、原則的な配慮事項や指導もポイント</w:t>
            </w:r>
          </w:p>
          <w:p w:rsidR="008A6DF2" w:rsidRDefault="008A6D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i/>
                <w:iCs/>
                <w:spacing w:val="-5"/>
                <w:sz w:val="18"/>
                <w:szCs w:val="18"/>
              </w:rPr>
              <w:t>を記入する。なお、「個別指導を行う。」等の指導形態では</w:t>
            </w:r>
          </w:p>
          <w:p w:rsidR="008A6DF2" w:rsidRDefault="008A6D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i/>
                <w:iCs/>
                <w:spacing w:val="-1"/>
                <w:sz w:val="18"/>
                <w:szCs w:val="18"/>
              </w:rPr>
              <w:t>なく、配慮内容を整理して記入する。</w:t>
            </w:r>
          </w:p>
        </w:tc>
        <w:tc>
          <w:tcPr>
            <w:tcW w:w="4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DF2" w:rsidRDefault="008A6DF2">
            <w:pPr>
              <w:pStyle w:val="a3"/>
              <w:rPr>
                <w:spacing w:val="0"/>
              </w:rPr>
            </w:pPr>
          </w:p>
        </w:tc>
      </w:tr>
    </w:tbl>
    <w:p w:rsidR="008A6DF2" w:rsidRDefault="008A6DF2">
      <w:pPr>
        <w:pStyle w:val="a3"/>
        <w:spacing w:line="118" w:lineRule="exact"/>
        <w:rPr>
          <w:spacing w:val="0"/>
        </w:rPr>
      </w:pPr>
    </w:p>
    <w:p w:rsidR="008A6DF2" w:rsidRDefault="008A6DF2">
      <w:pPr>
        <w:pStyle w:val="a3"/>
        <w:rPr>
          <w:spacing w:val="0"/>
        </w:rPr>
      </w:pPr>
      <w:r>
        <w:rPr>
          <w:rFonts w:ascii="ＭＳ 明朝" w:hAnsi="ＭＳ 明朝" w:hint="eastAsia"/>
          <w:i/>
          <w:iCs/>
          <w:spacing w:val="-1"/>
          <w:sz w:val="20"/>
          <w:szCs w:val="20"/>
        </w:rPr>
        <w:t xml:space="preserve">　※　否定的なエピソードだけではなく、</w:t>
      </w:r>
      <w:r>
        <w:rPr>
          <w:rFonts w:ascii="ＭＳ 明朝" w:hAnsi="ＭＳ 明朝" w:hint="eastAsia"/>
          <w:i/>
          <w:iCs/>
          <w:spacing w:val="-1"/>
          <w:sz w:val="20"/>
          <w:szCs w:val="20"/>
          <w:u w:val="single" w:color="000000"/>
        </w:rPr>
        <w:t>肯定的なエピソードも記載</w:t>
      </w:r>
      <w:r>
        <w:rPr>
          <w:rFonts w:ascii="ＭＳ 明朝" w:hAnsi="ＭＳ 明朝" w:hint="eastAsia"/>
          <w:i/>
          <w:iCs/>
          <w:spacing w:val="-1"/>
          <w:sz w:val="20"/>
          <w:szCs w:val="20"/>
        </w:rPr>
        <w:t>する。（手立ての設定には不可欠。）</w:t>
      </w:r>
    </w:p>
    <w:p w:rsidR="008A6DF2" w:rsidRDefault="008A6DF2">
      <w:pPr>
        <w:pStyle w:val="a3"/>
        <w:rPr>
          <w:spacing w:val="0"/>
        </w:rPr>
      </w:pPr>
      <w:r>
        <w:rPr>
          <w:rFonts w:ascii="ＭＳ 明朝" w:hAnsi="ＭＳ 明朝" w:hint="eastAsia"/>
          <w:i/>
          <w:iCs/>
          <w:spacing w:val="-1"/>
          <w:sz w:val="20"/>
          <w:szCs w:val="20"/>
        </w:rPr>
        <w:t xml:space="preserve">　　　</w:t>
      </w:r>
      <w:r>
        <w:rPr>
          <w:rFonts w:ascii="ＭＳ 明朝" w:hAnsi="ＭＳ 明朝" w:hint="eastAsia"/>
          <w:i/>
          <w:iCs/>
          <w:spacing w:val="-1"/>
          <w:sz w:val="20"/>
          <w:szCs w:val="20"/>
          <w:u w:val="single" w:color="000000"/>
        </w:rPr>
        <w:t>箇条書きで、具体的、端的に</w:t>
      </w:r>
      <w:r>
        <w:rPr>
          <w:rFonts w:ascii="ＭＳ 明朝" w:hAnsi="ＭＳ 明朝" w:hint="eastAsia"/>
          <w:i/>
          <w:iCs/>
          <w:spacing w:val="-1"/>
          <w:sz w:val="20"/>
          <w:szCs w:val="20"/>
        </w:rPr>
        <w:t>記入する。原則として「Ａ３」版１枚（「Ａ４」版２枚）</w:t>
      </w:r>
      <w:r>
        <w:rPr>
          <w:rFonts w:ascii="ＭＳ 明朝" w:hAnsi="ＭＳ 明朝" w:hint="eastAsia"/>
          <w:i/>
          <w:iCs/>
          <w:spacing w:val="-1"/>
          <w:sz w:val="20"/>
          <w:szCs w:val="20"/>
          <w:u w:val="single" w:color="000000"/>
        </w:rPr>
        <w:t>以内</w:t>
      </w:r>
      <w:r>
        <w:rPr>
          <w:rFonts w:ascii="ＭＳ 明朝" w:hAnsi="ＭＳ 明朝" w:hint="eastAsia"/>
          <w:i/>
          <w:iCs/>
          <w:spacing w:val="-1"/>
          <w:sz w:val="20"/>
          <w:szCs w:val="20"/>
        </w:rPr>
        <w:t>。</w:t>
      </w:r>
    </w:p>
    <w:p w:rsidR="008A6DF2" w:rsidRDefault="008A6DF2">
      <w:pPr>
        <w:pStyle w:val="a3"/>
        <w:rPr>
          <w:spacing w:val="0"/>
        </w:rPr>
      </w:pPr>
      <w:r>
        <w:rPr>
          <w:rFonts w:ascii="ＭＳ 明朝" w:hAnsi="ＭＳ 明朝" w:hint="eastAsia"/>
          <w:i/>
          <w:iCs/>
          <w:spacing w:val="-1"/>
          <w:sz w:val="20"/>
          <w:szCs w:val="20"/>
        </w:rPr>
        <w:t xml:space="preserve">　　　Ｂ～Ｍの項目については、記述内容の多少を考えて、配置を変えてもよい。</w:t>
      </w:r>
    </w:p>
    <w:sectPr w:rsidR="008A6DF2" w:rsidSect="008A6DF2">
      <w:pgSz w:w="11906" w:h="16838"/>
      <w:pgMar w:top="1191" w:right="850" w:bottom="85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7B" w:rsidRDefault="0064127B" w:rsidP="0064127B">
      <w:r>
        <w:separator/>
      </w:r>
    </w:p>
  </w:endnote>
  <w:endnote w:type="continuationSeparator" w:id="0">
    <w:p w:rsidR="0064127B" w:rsidRDefault="0064127B" w:rsidP="0064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7B" w:rsidRDefault="0064127B" w:rsidP="0064127B">
      <w:r>
        <w:separator/>
      </w:r>
    </w:p>
  </w:footnote>
  <w:footnote w:type="continuationSeparator" w:id="0">
    <w:p w:rsidR="0064127B" w:rsidRDefault="0064127B" w:rsidP="00641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DF2"/>
    <w:rsid w:val="0064127B"/>
    <w:rsid w:val="008A6DF2"/>
    <w:rsid w:val="00AB1CCE"/>
    <w:rsid w:val="00E9369E"/>
    <w:rsid w:val="00F2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1AE5BB0-B835-4343-8230-6D3CC28D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5B68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41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27B"/>
  </w:style>
  <w:style w:type="paragraph" w:styleId="a6">
    <w:name w:val="footer"/>
    <w:basedOn w:val="a"/>
    <w:link w:val="a7"/>
    <w:uiPriority w:val="99"/>
    <w:unhideWhenUsed/>
    <w:rsid w:val="00641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>京都府立八幡支援学校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京都府立八幡支援学校</dc:creator>
  <cp:lastModifiedBy>京都府教育庁</cp:lastModifiedBy>
  <cp:revision>3</cp:revision>
  <dcterms:created xsi:type="dcterms:W3CDTF">2012-06-28T06:22:00Z</dcterms:created>
  <dcterms:modified xsi:type="dcterms:W3CDTF">2019-05-23T02:41:00Z</dcterms:modified>
</cp:coreProperties>
</file>