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80D" w:rsidRDefault="00E74E4B" w:rsidP="00CC4384">
      <w:pPr>
        <w:jc w:val="right"/>
        <w:rPr>
          <w:rFonts w:hint="eastAsia"/>
          <w:sz w:val="24"/>
        </w:rPr>
      </w:pPr>
      <w:r>
        <w:rPr>
          <w:rFonts w:hint="eastAsia"/>
          <w:sz w:val="24"/>
        </w:rPr>
        <w:t>令和</w:t>
      </w:r>
      <w:r w:rsidR="00CC4384">
        <w:rPr>
          <w:rFonts w:hint="eastAsia"/>
          <w:sz w:val="24"/>
        </w:rPr>
        <w:t xml:space="preserve">　　　年　　　月　　　日</w:t>
      </w:r>
    </w:p>
    <w:p w:rsidR="00CC4384" w:rsidRDefault="00CD0AB0">
      <w:pPr>
        <w:rPr>
          <w:rFonts w:hint="eastAsia"/>
          <w:sz w:val="24"/>
        </w:rPr>
      </w:pPr>
      <w:r>
        <w:rPr>
          <w:rFonts w:hint="eastAsia"/>
          <w:sz w:val="24"/>
        </w:rPr>
        <w:t>保</w:t>
      </w:r>
      <w:r>
        <w:rPr>
          <w:rFonts w:hint="eastAsia"/>
          <w:sz w:val="24"/>
        </w:rPr>
        <w:t xml:space="preserve"> </w:t>
      </w:r>
      <w:r>
        <w:rPr>
          <w:rFonts w:hint="eastAsia"/>
          <w:sz w:val="24"/>
        </w:rPr>
        <w:t>護</w:t>
      </w:r>
      <w:r>
        <w:rPr>
          <w:rFonts w:hint="eastAsia"/>
          <w:sz w:val="24"/>
        </w:rPr>
        <w:t xml:space="preserve"> </w:t>
      </w:r>
      <w:r>
        <w:rPr>
          <w:rFonts w:hint="eastAsia"/>
          <w:sz w:val="24"/>
        </w:rPr>
        <w:t>者　様</w:t>
      </w:r>
    </w:p>
    <w:p w:rsidR="00CC4384" w:rsidRDefault="00CD0AB0" w:rsidP="000A3EEE">
      <w:pPr>
        <w:wordWrap w:val="0"/>
        <w:jc w:val="right"/>
        <w:rPr>
          <w:rFonts w:hint="eastAsia"/>
          <w:sz w:val="24"/>
        </w:rPr>
      </w:pPr>
      <w:r>
        <w:rPr>
          <w:rFonts w:hint="eastAsia"/>
          <w:sz w:val="24"/>
        </w:rPr>
        <w:t>福知山市立</w:t>
      </w:r>
      <w:r w:rsidR="000A3EEE">
        <w:rPr>
          <w:rFonts w:hint="eastAsia"/>
          <w:sz w:val="24"/>
        </w:rPr>
        <w:t xml:space="preserve">　　　　　校</w:t>
      </w:r>
    </w:p>
    <w:p w:rsidR="000A3EEE" w:rsidRDefault="00CD0AB0" w:rsidP="00B97B86">
      <w:pPr>
        <w:wordWrap w:val="0"/>
        <w:jc w:val="right"/>
        <w:rPr>
          <w:rFonts w:hint="eastAsia"/>
          <w:sz w:val="24"/>
        </w:rPr>
      </w:pPr>
      <w:r>
        <w:rPr>
          <w:rFonts w:hint="eastAsia"/>
          <w:sz w:val="24"/>
        </w:rPr>
        <w:t xml:space="preserve">校　長　　　　　　　　</w:t>
      </w:r>
    </w:p>
    <w:p w:rsidR="00CC4384" w:rsidRPr="00CC4384" w:rsidRDefault="00CD0AB0" w:rsidP="00CC4384">
      <w:pPr>
        <w:jc w:val="center"/>
        <w:rPr>
          <w:rFonts w:hint="eastAsia"/>
          <w:sz w:val="44"/>
          <w:szCs w:val="44"/>
        </w:rPr>
      </w:pPr>
      <w:r w:rsidRPr="00CC4384">
        <w:rPr>
          <w:rFonts w:hint="eastAsia"/>
          <w:sz w:val="44"/>
          <w:szCs w:val="44"/>
        </w:rPr>
        <w:t>出</w:t>
      </w:r>
      <w:r>
        <w:rPr>
          <w:rFonts w:hint="eastAsia"/>
          <w:sz w:val="44"/>
          <w:szCs w:val="44"/>
        </w:rPr>
        <w:t xml:space="preserve"> </w:t>
      </w:r>
      <w:r w:rsidRPr="00CC4384">
        <w:rPr>
          <w:rFonts w:hint="eastAsia"/>
          <w:sz w:val="44"/>
          <w:szCs w:val="44"/>
        </w:rPr>
        <w:t>席</w:t>
      </w:r>
      <w:r>
        <w:rPr>
          <w:rFonts w:hint="eastAsia"/>
          <w:sz w:val="44"/>
          <w:szCs w:val="44"/>
        </w:rPr>
        <w:t xml:space="preserve"> </w:t>
      </w:r>
      <w:r w:rsidRPr="00CC4384">
        <w:rPr>
          <w:rFonts w:hint="eastAsia"/>
          <w:sz w:val="44"/>
          <w:szCs w:val="44"/>
        </w:rPr>
        <w:t>停</w:t>
      </w:r>
      <w:r>
        <w:rPr>
          <w:rFonts w:hint="eastAsia"/>
          <w:sz w:val="44"/>
          <w:szCs w:val="44"/>
        </w:rPr>
        <w:t xml:space="preserve"> </w:t>
      </w:r>
      <w:r w:rsidRPr="00CC4384">
        <w:rPr>
          <w:rFonts w:hint="eastAsia"/>
          <w:sz w:val="44"/>
          <w:szCs w:val="44"/>
        </w:rPr>
        <w:t>止</w:t>
      </w:r>
      <w:r>
        <w:rPr>
          <w:rFonts w:hint="eastAsia"/>
          <w:sz w:val="44"/>
          <w:szCs w:val="44"/>
        </w:rPr>
        <w:t xml:space="preserve"> </w:t>
      </w:r>
      <w:r w:rsidRPr="00CC4384">
        <w:rPr>
          <w:rFonts w:hint="eastAsia"/>
          <w:sz w:val="44"/>
          <w:szCs w:val="44"/>
        </w:rPr>
        <w:t>に</w:t>
      </w:r>
      <w:r>
        <w:rPr>
          <w:rFonts w:hint="eastAsia"/>
          <w:sz w:val="44"/>
          <w:szCs w:val="44"/>
        </w:rPr>
        <w:t xml:space="preserve"> </w:t>
      </w:r>
      <w:r w:rsidRPr="00CC4384">
        <w:rPr>
          <w:rFonts w:hint="eastAsia"/>
          <w:sz w:val="44"/>
          <w:szCs w:val="44"/>
        </w:rPr>
        <w:t>つ</w:t>
      </w:r>
      <w:r>
        <w:rPr>
          <w:rFonts w:hint="eastAsia"/>
          <w:sz w:val="44"/>
          <w:szCs w:val="44"/>
        </w:rPr>
        <w:t xml:space="preserve"> </w:t>
      </w:r>
      <w:r w:rsidRPr="00CC4384">
        <w:rPr>
          <w:rFonts w:hint="eastAsia"/>
          <w:sz w:val="44"/>
          <w:szCs w:val="44"/>
        </w:rPr>
        <w:t>い</w:t>
      </w:r>
      <w:r>
        <w:rPr>
          <w:rFonts w:hint="eastAsia"/>
          <w:sz w:val="44"/>
          <w:szCs w:val="44"/>
        </w:rPr>
        <w:t xml:space="preserve"> </w:t>
      </w:r>
      <w:r w:rsidRPr="00CC4384">
        <w:rPr>
          <w:rFonts w:hint="eastAsia"/>
          <w:sz w:val="44"/>
          <w:szCs w:val="44"/>
        </w:rPr>
        <w:t>て</w:t>
      </w:r>
    </w:p>
    <w:p w:rsidR="00CC4384" w:rsidRDefault="00CC4384">
      <w:pPr>
        <w:rPr>
          <w:rFonts w:hint="eastAsia"/>
          <w:sz w:val="24"/>
        </w:rPr>
      </w:pPr>
    </w:p>
    <w:p w:rsidR="00CC4384" w:rsidRDefault="00CD0AB0">
      <w:pPr>
        <w:rPr>
          <w:rFonts w:hint="eastAsia"/>
          <w:sz w:val="24"/>
        </w:rPr>
      </w:pPr>
      <w:r>
        <w:rPr>
          <w:rFonts w:hint="eastAsia"/>
          <w:sz w:val="24"/>
        </w:rPr>
        <w:t xml:space="preserve">　お子様の病気は、学校保健</w:t>
      </w:r>
      <w:r w:rsidR="00BD27BC">
        <w:rPr>
          <w:rFonts w:hint="eastAsia"/>
          <w:sz w:val="24"/>
        </w:rPr>
        <w:t>安全法第１９</w:t>
      </w:r>
      <w:r>
        <w:rPr>
          <w:rFonts w:hint="eastAsia"/>
          <w:sz w:val="24"/>
        </w:rPr>
        <w:t>条に基づく下記の基準によって、他の児童</w:t>
      </w:r>
      <w:r w:rsidR="00A360D3">
        <w:rPr>
          <w:rFonts w:hint="eastAsia"/>
          <w:sz w:val="24"/>
        </w:rPr>
        <w:t>生徒</w:t>
      </w:r>
      <w:r>
        <w:rPr>
          <w:rFonts w:hint="eastAsia"/>
          <w:sz w:val="24"/>
        </w:rPr>
        <w:t>にうつ</w:t>
      </w:r>
      <w:r w:rsidR="001441C4">
        <w:rPr>
          <w:rFonts w:hint="eastAsia"/>
          <w:sz w:val="24"/>
        </w:rPr>
        <w:t>るおそれのある間は、登校できないことになっています。登校するときには、</w:t>
      </w:r>
      <w:r w:rsidR="009F7BCF">
        <w:rPr>
          <w:rFonts w:hint="eastAsia"/>
          <w:sz w:val="24"/>
        </w:rPr>
        <w:t>下記の登校届</w:t>
      </w:r>
      <w:r w:rsidR="001441C4">
        <w:rPr>
          <w:rFonts w:hint="eastAsia"/>
          <w:sz w:val="24"/>
        </w:rPr>
        <w:t>（</w:t>
      </w:r>
      <w:r w:rsidR="009F7BCF" w:rsidRPr="002C5AEE">
        <w:rPr>
          <w:rFonts w:hint="eastAsia"/>
          <w:sz w:val="24"/>
          <w:u w:val="single"/>
        </w:rPr>
        <w:t>受診医療機関名・受診月日</w:t>
      </w:r>
      <w:r w:rsidR="002C5AEE">
        <w:rPr>
          <w:rFonts w:hint="eastAsia"/>
          <w:sz w:val="24"/>
          <w:u w:val="single"/>
        </w:rPr>
        <w:t>等を保護者様がご記入ください</w:t>
      </w:r>
      <w:r w:rsidR="001441C4">
        <w:rPr>
          <w:rFonts w:hint="eastAsia"/>
          <w:sz w:val="24"/>
        </w:rPr>
        <w:t>）を学校に提出してから登校してください。</w:t>
      </w:r>
      <w:r>
        <w:rPr>
          <w:rFonts w:hint="eastAsia"/>
          <w:sz w:val="24"/>
        </w:rPr>
        <w:t xml:space="preserve">　なお、この期間は学校では、欠席の取り扱いにはなりません。</w:t>
      </w:r>
    </w:p>
    <w:p w:rsidR="00C75140" w:rsidRDefault="00C75140">
      <w:pPr>
        <w:rPr>
          <w:rFonts w:hint="eastAsia"/>
          <w:sz w:val="24"/>
        </w:rPr>
      </w:pPr>
    </w:p>
    <w:p w:rsidR="00C75140" w:rsidRDefault="00CD0AB0" w:rsidP="00C75140">
      <w:pPr>
        <w:pStyle w:val="a3"/>
        <w:rPr>
          <w:rFonts w:hint="eastAsia"/>
        </w:rPr>
      </w:pPr>
      <w:r>
        <w:rPr>
          <w:rFonts w:hint="eastAsia"/>
        </w:rPr>
        <w:t>記</w:t>
      </w:r>
    </w:p>
    <w:p w:rsidR="00C75140" w:rsidRPr="00D839AB" w:rsidRDefault="00C75140" w:rsidP="00C75140">
      <w:pPr>
        <w:rPr>
          <w:rFonts w:hint="eastAsia"/>
          <w:sz w:val="22"/>
          <w:szCs w:val="22"/>
        </w:rPr>
      </w:pPr>
    </w:p>
    <w:p w:rsidR="00C75140" w:rsidRPr="00D839AB" w:rsidRDefault="00CD0AB0" w:rsidP="00624859">
      <w:pPr>
        <w:tabs>
          <w:tab w:val="left" w:pos="3820"/>
        </w:tabs>
        <w:spacing w:line="500" w:lineRule="exact"/>
        <w:ind w:left="3214" w:hangingChars="1600" w:hanging="3214"/>
        <w:rPr>
          <w:rFonts w:hint="eastAsia"/>
          <w:sz w:val="22"/>
          <w:szCs w:val="22"/>
        </w:rPr>
      </w:pPr>
      <w:r w:rsidRPr="00D839AB">
        <w:rPr>
          <w:rFonts w:hint="eastAsia"/>
          <w:sz w:val="22"/>
          <w:szCs w:val="22"/>
        </w:rPr>
        <w:t>イ</w:t>
      </w:r>
      <w:r w:rsidR="00737F2C" w:rsidRPr="00D839AB">
        <w:rPr>
          <w:rFonts w:hint="eastAsia"/>
          <w:sz w:val="22"/>
          <w:szCs w:val="22"/>
        </w:rPr>
        <w:t xml:space="preserve"> </w:t>
      </w:r>
      <w:r w:rsidRPr="00D839AB">
        <w:rPr>
          <w:rFonts w:hint="eastAsia"/>
          <w:sz w:val="22"/>
          <w:szCs w:val="22"/>
        </w:rPr>
        <w:t>ン</w:t>
      </w:r>
      <w:r w:rsidR="00737F2C" w:rsidRPr="00D839AB">
        <w:rPr>
          <w:rFonts w:hint="eastAsia"/>
          <w:sz w:val="22"/>
          <w:szCs w:val="22"/>
        </w:rPr>
        <w:t xml:space="preserve"> </w:t>
      </w:r>
      <w:r w:rsidRPr="00D839AB">
        <w:rPr>
          <w:rFonts w:hint="eastAsia"/>
          <w:sz w:val="22"/>
          <w:szCs w:val="22"/>
        </w:rPr>
        <w:t>フ</w:t>
      </w:r>
      <w:r w:rsidR="00737F2C" w:rsidRPr="00D839AB">
        <w:rPr>
          <w:rFonts w:hint="eastAsia"/>
          <w:sz w:val="22"/>
          <w:szCs w:val="22"/>
        </w:rPr>
        <w:t xml:space="preserve"> </w:t>
      </w:r>
      <w:r w:rsidRPr="00D839AB">
        <w:rPr>
          <w:rFonts w:hint="eastAsia"/>
          <w:sz w:val="22"/>
          <w:szCs w:val="22"/>
        </w:rPr>
        <w:t>ル</w:t>
      </w:r>
      <w:r w:rsidR="00737F2C" w:rsidRPr="00D839AB">
        <w:rPr>
          <w:rFonts w:hint="eastAsia"/>
          <w:sz w:val="22"/>
          <w:szCs w:val="22"/>
        </w:rPr>
        <w:t xml:space="preserve"> </w:t>
      </w:r>
      <w:r w:rsidRPr="00D839AB">
        <w:rPr>
          <w:rFonts w:hint="eastAsia"/>
          <w:sz w:val="22"/>
          <w:szCs w:val="22"/>
        </w:rPr>
        <w:t>エ</w:t>
      </w:r>
      <w:r w:rsidR="00737F2C" w:rsidRPr="00D839AB">
        <w:rPr>
          <w:rFonts w:hint="eastAsia"/>
          <w:sz w:val="22"/>
          <w:szCs w:val="22"/>
        </w:rPr>
        <w:t xml:space="preserve"> </w:t>
      </w:r>
      <w:r w:rsidRPr="00D839AB">
        <w:rPr>
          <w:rFonts w:hint="eastAsia"/>
          <w:sz w:val="22"/>
          <w:szCs w:val="22"/>
        </w:rPr>
        <w:t>ン</w:t>
      </w:r>
      <w:r w:rsidR="00737F2C" w:rsidRPr="00D839AB">
        <w:rPr>
          <w:rFonts w:hint="eastAsia"/>
          <w:sz w:val="22"/>
          <w:szCs w:val="22"/>
        </w:rPr>
        <w:t xml:space="preserve"> </w:t>
      </w:r>
      <w:r w:rsidR="00624859">
        <w:rPr>
          <w:rFonts w:hint="eastAsia"/>
          <w:sz w:val="22"/>
          <w:szCs w:val="22"/>
        </w:rPr>
        <w:t>ザ</w:t>
      </w:r>
      <w:r w:rsidR="00624859">
        <w:rPr>
          <w:rFonts w:hint="eastAsia"/>
          <w:sz w:val="22"/>
          <w:szCs w:val="22"/>
        </w:rPr>
        <w:t xml:space="preserve"> </w:t>
      </w:r>
      <w:r w:rsidR="00624859">
        <w:rPr>
          <w:rFonts w:hint="eastAsia"/>
          <w:sz w:val="22"/>
          <w:szCs w:val="22"/>
        </w:rPr>
        <w:t>・・・・・</w:t>
      </w:r>
      <w:r w:rsidR="00CD1F35">
        <w:rPr>
          <w:rFonts w:hint="eastAsia"/>
          <w:sz w:val="22"/>
          <w:szCs w:val="22"/>
        </w:rPr>
        <w:t>・</w:t>
      </w:r>
      <w:r w:rsidR="00C11B20">
        <w:rPr>
          <w:rFonts w:hint="eastAsia"/>
          <w:sz w:val="22"/>
          <w:szCs w:val="22"/>
        </w:rPr>
        <w:t>・</w:t>
      </w:r>
      <w:r w:rsidR="00624859">
        <w:rPr>
          <w:rFonts w:hint="eastAsia"/>
          <w:sz w:val="22"/>
          <w:szCs w:val="22"/>
        </w:rPr>
        <w:t xml:space="preserve"> </w:t>
      </w:r>
      <w:r w:rsidR="00436AEF">
        <w:rPr>
          <w:rFonts w:hint="eastAsia"/>
          <w:sz w:val="22"/>
          <w:szCs w:val="22"/>
        </w:rPr>
        <w:t xml:space="preserve"> </w:t>
      </w:r>
      <w:r w:rsidR="00D839AB" w:rsidRPr="00D839AB">
        <w:rPr>
          <w:rFonts w:hint="eastAsia"/>
          <w:sz w:val="22"/>
          <w:szCs w:val="22"/>
        </w:rPr>
        <w:t>発症後５日を経過し、かつ解熱した後２日を経過するまで</w:t>
      </w:r>
    </w:p>
    <w:p w:rsidR="00436AEF" w:rsidRDefault="00624859" w:rsidP="00436AEF">
      <w:pPr>
        <w:spacing w:line="500" w:lineRule="exact"/>
        <w:ind w:left="3515" w:hangingChars="1750" w:hanging="3515"/>
        <w:rPr>
          <w:sz w:val="22"/>
          <w:szCs w:val="22"/>
        </w:rPr>
      </w:pPr>
      <w:r>
        <w:rPr>
          <w:rFonts w:hint="eastAsia"/>
          <w:sz w:val="22"/>
          <w:szCs w:val="22"/>
        </w:rPr>
        <w:t>百　日　咳</w:t>
      </w:r>
      <w:r>
        <w:rPr>
          <w:sz w:val="22"/>
          <w:szCs w:val="22"/>
        </w:rPr>
        <w:t xml:space="preserve"> </w:t>
      </w:r>
      <w:r>
        <w:rPr>
          <w:rFonts w:hint="eastAsia"/>
          <w:sz w:val="22"/>
          <w:szCs w:val="22"/>
        </w:rPr>
        <w:t>・・・・・・・・・・・</w:t>
      </w:r>
      <w:r w:rsidR="00C11B20">
        <w:rPr>
          <w:rFonts w:hint="eastAsia"/>
          <w:sz w:val="22"/>
          <w:szCs w:val="22"/>
        </w:rPr>
        <w:t>・</w:t>
      </w:r>
      <w:r w:rsidR="00C11B20">
        <w:rPr>
          <w:rFonts w:hint="eastAsia"/>
          <w:sz w:val="22"/>
          <w:szCs w:val="22"/>
        </w:rPr>
        <w:t xml:space="preserve"> </w:t>
      </w:r>
      <w:r w:rsidR="00436AEF">
        <w:rPr>
          <w:rFonts w:hint="eastAsia"/>
          <w:sz w:val="22"/>
          <w:szCs w:val="22"/>
        </w:rPr>
        <w:t xml:space="preserve"> </w:t>
      </w:r>
      <w:r w:rsidR="00CD0AB0" w:rsidRPr="00D839AB">
        <w:rPr>
          <w:rFonts w:hint="eastAsia"/>
          <w:sz w:val="22"/>
          <w:szCs w:val="22"/>
        </w:rPr>
        <w:t>特有の咳が消失するまで</w:t>
      </w:r>
      <w:r w:rsidR="00D839AB" w:rsidRPr="00D839AB">
        <w:rPr>
          <w:rFonts w:hint="eastAsia"/>
          <w:sz w:val="22"/>
          <w:szCs w:val="22"/>
        </w:rPr>
        <w:t>、または５日間の適正な</w:t>
      </w:r>
      <w:r w:rsidR="00E23AFC">
        <w:rPr>
          <w:rFonts w:hint="eastAsia"/>
          <w:sz w:val="22"/>
          <w:szCs w:val="22"/>
        </w:rPr>
        <w:t>抗菌性物質製</w:t>
      </w:r>
    </w:p>
    <w:p w:rsidR="00C75140" w:rsidRPr="00D839AB" w:rsidRDefault="00436AEF" w:rsidP="00CD1F35">
      <w:pPr>
        <w:tabs>
          <w:tab w:val="left" w:pos="3820"/>
        </w:tabs>
        <w:spacing w:line="500" w:lineRule="exact"/>
        <w:ind w:leftChars="1600" w:left="3355" w:hangingChars="150" w:hanging="301"/>
        <w:rPr>
          <w:rFonts w:hint="eastAsia"/>
          <w:sz w:val="22"/>
          <w:szCs w:val="22"/>
        </w:rPr>
      </w:pPr>
      <w:r>
        <w:rPr>
          <w:rFonts w:hint="eastAsia"/>
          <w:sz w:val="22"/>
          <w:szCs w:val="22"/>
        </w:rPr>
        <w:t xml:space="preserve">　　</w:t>
      </w:r>
      <w:r w:rsidR="00CD1F35">
        <w:rPr>
          <w:rFonts w:hint="eastAsia"/>
          <w:sz w:val="22"/>
          <w:szCs w:val="22"/>
        </w:rPr>
        <w:t xml:space="preserve">  </w:t>
      </w:r>
      <w:r w:rsidR="00CD1F35">
        <w:rPr>
          <w:rFonts w:hint="eastAsia"/>
          <w:sz w:val="22"/>
          <w:szCs w:val="22"/>
        </w:rPr>
        <w:t>剤</w:t>
      </w:r>
      <w:r w:rsidR="00E23AFC">
        <w:rPr>
          <w:rFonts w:hint="eastAsia"/>
          <w:sz w:val="22"/>
          <w:szCs w:val="22"/>
        </w:rPr>
        <w:t>によ</w:t>
      </w:r>
      <w:r>
        <w:rPr>
          <w:rFonts w:hint="eastAsia"/>
          <w:sz w:val="22"/>
          <w:szCs w:val="22"/>
        </w:rPr>
        <w:t>る</w:t>
      </w:r>
      <w:r w:rsidR="00E23AFC">
        <w:rPr>
          <w:rFonts w:hint="eastAsia"/>
          <w:sz w:val="22"/>
          <w:szCs w:val="22"/>
        </w:rPr>
        <w:t>治療</w:t>
      </w:r>
      <w:r w:rsidR="00D839AB" w:rsidRPr="00D839AB">
        <w:rPr>
          <w:rFonts w:hint="eastAsia"/>
          <w:sz w:val="22"/>
          <w:szCs w:val="22"/>
        </w:rPr>
        <w:t>が終了するまで</w:t>
      </w:r>
    </w:p>
    <w:p w:rsidR="00C75140" w:rsidRPr="00D839AB" w:rsidRDefault="00CD0AB0" w:rsidP="00737F2C">
      <w:pPr>
        <w:spacing w:line="500" w:lineRule="exact"/>
        <w:rPr>
          <w:rFonts w:hint="eastAsia"/>
          <w:sz w:val="22"/>
          <w:szCs w:val="22"/>
        </w:rPr>
      </w:pPr>
      <w:r w:rsidRPr="00D839AB">
        <w:rPr>
          <w:rFonts w:hint="eastAsia"/>
          <w:sz w:val="22"/>
          <w:szCs w:val="22"/>
        </w:rPr>
        <w:t>麻</w:t>
      </w:r>
      <w:r w:rsidR="00737F2C" w:rsidRPr="00D839AB">
        <w:rPr>
          <w:rFonts w:hint="eastAsia"/>
          <w:sz w:val="22"/>
          <w:szCs w:val="22"/>
        </w:rPr>
        <w:t xml:space="preserve">　</w:t>
      </w:r>
      <w:r w:rsidR="00791404" w:rsidRPr="00D839AB">
        <w:rPr>
          <w:rFonts w:hint="eastAsia"/>
          <w:sz w:val="22"/>
          <w:szCs w:val="22"/>
        </w:rPr>
        <w:t>し　ん</w:t>
      </w:r>
      <w:r w:rsidRPr="00D839AB">
        <w:rPr>
          <w:rFonts w:hint="eastAsia"/>
          <w:sz w:val="22"/>
          <w:szCs w:val="22"/>
        </w:rPr>
        <w:t>（はしか）</w:t>
      </w:r>
      <w:r w:rsidR="00624859">
        <w:rPr>
          <w:rFonts w:hint="eastAsia"/>
          <w:sz w:val="22"/>
          <w:szCs w:val="22"/>
        </w:rPr>
        <w:t xml:space="preserve"> </w:t>
      </w:r>
      <w:r w:rsidR="00624859">
        <w:rPr>
          <w:rFonts w:hint="eastAsia"/>
          <w:sz w:val="22"/>
          <w:szCs w:val="22"/>
        </w:rPr>
        <w:t>・・・・・・</w:t>
      </w:r>
      <w:r w:rsidR="00CD1F35">
        <w:rPr>
          <w:rFonts w:hint="eastAsia"/>
          <w:sz w:val="22"/>
          <w:szCs w:val="22"/>
        </w:rPr>
        <w:t>・</w:t>
      </w:r>
      <w:r w:rsidR="00C11B20">
        <w:rPr>
          <w:rFonts w:hint="eastAsia"/>
          <w:sz w:val="22"/>
          <w:szCs w:val="22"/>
        </w:rPr>
        <w:t xml:space="preserve">  </w:t>
      </w:r>
      <w:r w:rsidRPr="00D839AB">
        <w:rPr>
          <w:rFonts w:hint="eastAsia"/>
          <w:sz w:val="22"/>
          <w:szCs w:val="22"/>
        </w:rPr>
        <w:t>解熱した後３日を経過するまで</w:t>
      </w:r>
    </w:p>
    <w:p w:rsidR="00624859" w:rsidRDefault="00CD0AB0" w:rsidP="00737F2C">
      <w:pPr>
        <w:spacing w:line="500" w:lineRule="exact"/>
        <w:rPr>
          <w:sz w:val="22"/>
          <w:szCs w:val="22"/>
        </w:rPr>
      </w:pPr>
      <w:r w:rsidRPr="00D839AB">
        <w:rPr>
          <w:rFonts w:hint="eastAsia"/>
          <w:sz w:val="22"/>
          <w:szCs w:val="22"/>
        </w:rPr>
        <w:t>流</w:t>
      </w:r>
      <w:r w:rsidR="00737F2C" w:rsidRPr="00D839AB">
        <w:rPr>
          <w:rFonts w:hint="eastAsia"/>
          <w:sz w:val="22"/>
          <w:szCs w:val="22"/>
        </w:rPr>
        <w:t xml:space="preserve"> </w:t>
      </w:r>
      <w:r w:rsidRPr="00D839AB">
        <w:rPr>
          <w:rFonts w:hint="eastAsia"/>
          <w:sz w:val="22"/>
          <w:szCs w:val="22"/>
        </w:rPr>
        <w:t>行</w:t>
      </w:r>
      <w:r w:rsidR="00737F2C" w:rsidRPr="00D839AB">
        <w:rPr>
          <w:rFonts w:hint="eastAsia"/>
          <w:sz w:val="22"/>
          <w:szCs w:val="22"/>
        </w:rPr>
        <w:t xml:space="preserve"> </w:t>
      </w:r>
      <w:r w:rsidRPr="00D839AB">
        <w:rPr>
          <w:rFonts w:hint="eastAsia"/>
          <w:sz w:val="22"/>
          <w:szCs w:val="22"/>
        </w:rPr>
        <w:t>性</w:t>
      </w:r>
      <w:r w:rsidR="00737F2C" w:rsidRPr="00D839AB">
        <w:rPr>
          <w:rFonts w:hint="eastAsia"/>
          <w:sz w:val="22"/>
          <w:szCs w:val="22"/>
        </w:rPr>
        <w:t xml:space="preserve"> </w:t>
      </w:r>
      <w:r w:rsidRPr="00D839AB">
        <w:rPr>
          <w:rFonts w:hint="eastAsia"/>
          <w:sz w:val="22"/>
          <w:szCs w:val="22"/>
        </w:rPr>
        <w:t>耳</w:t>
      </w:r>
      <w:r w:rsidR="00737F2C" w:rsidRPr="00D839AB">
        <w:rPr>
          <w:rFonts w:hint="eastAsia"/>
          <w:sz w:val="22"/>
          <w:szCs w:val="22"/>
        </w:rPr>
        <w:t xml:space="preserve"> </w:t>
      </w:r>
      <w:r w:rsidRPr="00D839AB">
        <w:rPr>
          <w:rFonts w:hint="eastAsia"/>
          <w:sz w:val="22"/>
          <w:szCs w:val="22"/>
        </w:rPr>
        <w:t>下</w:t>
      </w:r>
      <w:r w:rsidR="00737F2C" w:rsidRPr="00D839AB">
        <w:rPr>
          <w:rFonts w:hint="eastAsia"/>
          <w:sz w:val="22"/>
          <w:szCs w:val="22"/>
        </w:rPr>
        <w:t xml:space="preserve"> </w:t>
      </w:r>
      <w:r w:rsidRPr="00D839AB">
        <w:rPr>
          <w:rFonts w:hint="eastAsia"/>
          <w:sz w:val="22"/>
          <w:szCs w:val="22"/>
        </w:rPr>
        <w:t>腺</w:t>
      </w:r>
      <w:r w:rsidR="00737F2C" w:rsidRPr="00D839AB">
        <w:rPr>
          <w:rFonts w:hint="eastAsia"/>
          <w:sz w:val="22"/>
          <w:szCs w:val="22"/>
        </w:rPr>
        <w:t xml:space="preserve"> </w:t>
      </w:r>
      <w:r w:rsidR="00737F2C" w:rsidRPr="00D839AB">
        <w:rPr>
          <w:rFonts w:hint="eastAsia"/>
          <w:sz w:val="22"/>
          <w:szCs w:val="22"/>
        </w:rPr>
        <w:t>炎</w:t>
      </w:r>
      <w:r w:rsidR="00624859">
        <w:rPr>
          <w:rFonts w:hint="eastAsia"/>
          <w:sz w:val="22"/>
          <w:szCs w:val="22"/>
        </w:rPr>
        <w:t xml:space="preserve"> </w:t>
      </w:r>
      <w:r w:rsidR="00624859">
        <w:rPr>
          <w:rFonts w:hint="eastAsia"/>
          <w:sz w:val="22"/>
          <w:szCs w:val="22"/>
        </w:rPr>
        <w:t>・・・・・</w:t>
      </w:r>
      <w:r w:rsidR="00CD1F35">
        <w:rPr>
          <w:rFonts w:hint="eastAsia"/>
          <w:sz w:val="22"/>
          <w:szCs w:val="22"/>
        </w:rPr>
        <w:t>・</w:t>
      </w:r>
      <w:r w:rsidR="00624859">
        <w:rPr>
          <w:rFonts w:hint="eastAsia"/>
          <w:sz w:val="22"/>
          <w:szCs w:val="22"/>
        </w:rPr>
        <w:t>・</w:t>
      </w:r>
      <w:r w:rsidR="00436AEF">
        <w:rPr>
          <w:sz w:val="22"/>
          <w:szCs w:val="22"/>
        </w:rPr>
        <w:t xml:space="preserve">  </w:t>
      </w:r>
      <w:r w:rsidR="006F2E3B">
        <w:rPr>
          <w:rFonts w:hint="eastAsia"/>
          <w:sz w:val="22"/>
          <w:szCs w:val="22"/>
        </w:rPr>
        <w:t>耳下腺、顎</w:t>
      </w:r>
      <w:r w:rsidR="002C5AEE">
        <w:rPr>
          <w:rFonts w:hint="eastAsia"/>
          <w:sz w:val="22"/>
          <w:szCs w:val="22"/>
        </w:rPr>
        <w:t>下腺または舌下腺の腫脹</w:t>
      </w:r>
      <w:r w:rsidR="00D839AB" w:rsidRPr="00D839AB">
        <w:rPr>
          <w:rFonts w:hint="eastAsia"/>
          <w:sz w:val="22"/>
          <w:szCs w:val="22"/>
        </w:rPr>
        <w:t>が発現した後５</w:t>
      </w:r>
      <w:r w:rsidR="009C50E2" w:rsidRPr="00D839AB">
        <w:rPr>
          <w:rFonts w:hint="eastAsia"/>
          <w:sz w:val="22"/>
          <w:szCs w:val="22"/>
        </w:rPr>
        <w:t>日を</w:t>
      </w:r>
      <w:r w:rsidR="00436AEF">
        <w:rPr>
          <w:rFonts w:hint="eastAsia"/>
          <w:sz w:val="22"/>
          <w:szCs w:val="22"/>
        </w:rPr>
        <w:t>経過し</w:t>
      </w:r>
    </w:p>
    <w:p w:rsidR="00D839AB" w:rsidRPr="00D839AB" w:rsidRDefault="00624859" w:rsidP="00737F2C">
      <w:pPr>
        <w:spacing w:line="500" w:lineRule="exact"/>
        <w:rPr>
          <w:rFonts w:hint="eastAsia"/>
          <w:sz w:val="22"/>
          <w:szCs w:val="22"/>
        </w:rPr>
      </w:pPr>
      <w:r w:rsidRPr="00D839AB">
        <w:rPr>
          <w:rFonts w:hint="eastAsia"/>
          <w:sz w:val="22"/>
          <w:szCs w:val="22"/>
        </w:rPr>
        <w:t>（お</w:t>
      </w:r>
      <w:r w:rsidRPr="00D839AB">
        <w:rPr>
          <w:rFonts w:hint="eastAsia"/>
          <w:sz w:val="22"/>
          <w:szCs w:val="22"/>
        </w:rPr>
        <w:t xml:space="preserve"> </w:t>
      </w:r>
      <w:r w:rsidRPr="00D839AB">
        <w:rPr>
          <w:rFonts w:hint="eastAsia"/>
          <w:sz w:val="22"/>
          <w:szCs w:val="22"/>
        </w:rPr>
        <w:t>た</w:t>
      </w:r>
      <w:r w:rsidRPr="00D839AB">
        <w:rPr>
          <w:rFonts w:hint="eastAsia"/>
          <w:sz w:val="22"/>
          <w:szCs w:val="22"/>
        </w:rPr>
        <w:t xml:space="preserve"> </w:t>
      </w:r>
      <w:r w:rsidRPr="00D839AB">
        <w:rPr>
          <w:rFonts w:hint="eastAsia"/>
          <w:sz w:val="22"/>
          <w:szCs w:val="22"/>
        </w:rPr>
        <w:t>ふ</w:t>
      </w:r>
      <w:r w:rsidRPr="00D839AB">
        <w:rPr>
          <w:rFonts w:hint="eastAsia"/>
          <w:sz w:val="22"/>
          <w:szCs w:val="22"/>
        </w:rPr>
        <w:t xml:space="preserve"> </w:t>
      </w:r>
      <w:r w:rsidRPr="00D839AB">
        <w:rPr>
          <w:rFonts w:hint="eastAsia"/>
          <w:sz w:val="22"/>
          <w:szCs w:val="22"/>
        </w:rPr>
        <w:t>く</w:t>
      </w:r>
      <w:r w:rsidRPr="00D839AB">
        <w:rPr>
          <w:rFonts w:hint="eastAsia"/>
          <w:sz w:val="22"/>
          <w:szCs w:val="22"/>
        </w:rPr>
        <w:t xml:space="preserve"> </w:t>
      </w:r>
      <w:r w:rsidRPr="00D839AB">
        <w:rPr>
          <w:rFonts w:hint="eastAsia"/>
          <w:sz w:val="22"/>
          <w:szCs w:val="22"/>
        </w:rPr>
        <w:t>か</w:t>
      </w:r>
      <w:r w:rsidRPr="00D839AB">
        <w:rPr>
          <w:rFonts w:hint="eastAsia"/>
          <w:sz w:val="22"/>
          <w:szCs w:val="22"/>
        </w:rPr>
        <w:t xml:space="preserve"> </w:t>
      </w:r>
      <w:r w:rsidRPr="00D839AB">
        <w:rPr>
          <w:rFonts w:hint="eastAsia"/>
          <w:sz w:val="22"/>
          <w:szCs w:val="22"/>
        </w:rPr>
        <w:t>ぜ）</w:t>
      </w:r>
      <w:r w:rsidR="00C11B20">
        <w:rPr>
          <w:rFonts w:hint="eastAsia"/>
          <w:sz w:val="22"/>
          <w:szCs w:val="22"/>
        </w:rPr>
        <w:t xml:space="preserve">         </w:t>
      </w:r>
      <w:r>
        <w:rPr>
          <w:rFonts w:hint="eastAsia"/>
          <w:sz w:val="22"/>
          <w:szCs w:val="22"/>
        </w:rPr>
        <w:t xml:space="preserve"> </w:t>
      </w:r>
      <w:r w:rsidR="00CD1F35">
        <w:rPr>
          <w:rFonts w:hint="eastAsia"/>
          <w:sz w:val="22"/>
          <w:szCs w:val="22"/>
        </w:rPr>
        <w:t xml:space="preserve">　</w:t>
      </w:r>
      <w:r>
        <w:rPr>
          <w:rFonts w:hint="eastAsia"/>
          <w:sz w:val="22"/>
          <w:szCs w:val="22"/>
        </w:rPr>
        <w:t xml:space="preserve">   </w:t>
      </w:r>
      <w:r w:rsidR="00436AEF">
        <w:rPr>
          <w:rFonts w:hint="eastAsia"/>
          <w:sz w:val="22"/>
          <w:szCs w:val="22"/>
        </w:rPr>
        <w:t>かつ</w:t>
      </w:r>
      <w:r w:rsidR="00E209AA">
        <w:rPr>
          <w:rFonts w:hint="eastAsia"/>
          <w:sz w:val="22"/>
          <w:szCs w:val="22"/>
        </w:rPr>
        <w:t>全身状態が良好になる</w:t>
      </w:r>
      <w:r w:rsidR="002C5AEE">
        <w:rPr>
          <w:rFonts w:hint="eastAsia"/>
          <w:sz w:val="22"/>
          <w:szCs w:val="22"/>
        </w:rPr>
        <w:t>まで</w:t>
      </w:r>
    </w:p>
    <w:p w:rsidR="00C75140" w:rsidRPr="00D839AB" w:rsidRDefault="00CD0AB0" w:rsidP="00737F2C">
      <w:pPr>
        <w:spacing w:line="500" w:lineRule="exact"/>
        <w:rPr>
          <w:rFonts w:hint="eastAsia"/>
          <w:sz w:val="22"/>
          <w:szCs w:val="22"/>
        </w:rPr>
      </w:pPr>
      <w:r w:rsidRPr="00D839AB">
        <w:rPr>
          <w:rFonts w:hint="eastAsia"/>
          <w:sz w:val="22"/>
          <w:szCs w:val="22"/>
        </w:rPr>
        <w:t>風</w:t>
      </w:r>
      <w:r w:rsidR="00737F2C" w:rsidRPr="00D839AB">
        <w:rPr>
          <w:rFonts w:hint="eastAsia"/>
          <w:sz w:val="22"/>
          <w:szCs w:val="22"/>
        </w:rPr>
        <w:t xml:space="preserve">　</w:t>
      </w:r>
      <w:r w:rsidR="00791404" w:rsidRPr="00D839AB">
        <w:rPr>
          <w:rFonts w:hint="eastAsia"/>
          <w:sz w:val="22"/>
          <w:szCs w:val="22"/>
        </w:rPr>
        <w:t>し　ん</w:t>
      </w:r>
      <w:r w:rsidR="00476F6E">
        <w:rPr>
          <w:rFonts w:hint="eastAsia"/>
          <w:sz w:val="22"/>
          <w:szCs w:val="22"/>
        </w:rPr>
        <w:t>（三日は</w:t>
      </w:r>
      <w:r w:rsidRPr="00D839AB">
        <w:rPr>
          <w:rFonts w:hint="eastAsia"/>
          <w:sz w:val="22"/>
          <w:szCs w:val="22"/>
        </w:rPr>
        <w:t>しか）</w:t>
      </w:r>
      <w:r w:rsidR="00624859">
        <w:rPr>
          <w:rFonts w:hint="eastAsia"/>
          <w:sz w:val="22"/>
          <w:szCs w:val="22"/>
        </w:rPr>
        <w:t xml:space="preserve"> </w:t>
      </w:r>
      <w:r w:rsidR="00C11B20">
        <w:rPr>
          <w:rFonts w:hint="eastAsia"/>
          <w:sz w:val="22"/>
          <w:szCs w:val="22"/>
        </w:rPr>
        <w:t>・</w:t>
      </w:r>
      <w:r w:rsidR="00624859">
        <w:rPr>
          <w:rFonts w:hint="eastAsia"/>
          <w:sz w:val="22"/>
          <w:szCs w:val="22"/>
        </w:rPr>
        <w:t>・・</w:t>
      </w:r>
      <w:r w:rsidR="00CD1F35">
        <w:rPr>
          <w:rFonts w:hint="eastAsia"/>
          <w:sz w:val="22"/>
          <w:szCs w:val="22"/>
        </w:rPr>
        <w:t>・</w:t>
      </w:r>
      <w:r w:rsidR="00624859">
        <w:rPr>
          <w:rFonts w:hint="eastAsia"/>
          <w:sz w:val="22"/>
          <w:szCs w:val="22"/>
        </w:rPr>
        <w:t>・</w:t>
      </w:r>
      <w:r w:rsidR="00436AEF">
        <w:rPr>
          <w:sz w:val="22"/>
          <w:szCs w:val="22"/>
        </w:rPr>
        <w:t xml:space="preserve">  </w:t>
      </w:r>
      <w:r w:rsidRPr="00D839AB">
        <w:rPr>
          <w:rFonts w:hint="eastAsia"/>
          <w:sz w:val="22"/>
          <w:szCs w:val="22"/>
        </w:rPr>
        <w:t>紅斑性の発疹が消失するまで</w:t>
      </w:r>
    </w:p>
    <w:p w:rsidR="00AD4BE1" w:rsidRPr="00D839AB" w:rsidRDefault="00CD0AB0" w:rsidP="00624859">
      <w:pPr>
        <w:spacing w:line="500" w:lineRule="exact"/>
        <w:ind w:rightChars="-103" w:right="-197"/>
        <w:rPr>
          <w:rFonts w:hint="eastAsia"/>
          <w:sz w:val="22"/>
          <w:szCs w:val="22"/>
        </w:rPr>
      </w:pPr>
      <w:r w:rsidRPr="00D839AB">
        <w:rPr>
          <w:rFonts w:hint="eastAsia"/>
          <w:sz w:val="22"/>
          <w:szCs w:val="22"/>
        </w:rPr>
        <w:t>水</w:t>
      </w:r>
      <w:r w:rsidR="00737F2C" w:rsidRPr="00D839AB">
        <w:rPr>
          <w:rFonts w:hint="eastAsia"/>
          <w:sz w:val="22"/>
          <w:szCs w:val="22"/>
        </w:rPr>
        <w:t xml:space="preserve">　</w:t>
      </w:r>
      <w:r w:rsidRPr="00D839AB">
        <w:rPr>
          <w:rFonts w:hint="eastAsia"/>
          <w:sz w:val="22"/>
          <w:szCs w:val="22"/>
        </w:rPr>
        <w:t>痘（水ぼうそう）</w:t>
      </w:r>
      <w:r w:rsidR="00CD1F35">
        <w:rPr>
          <w:rFonts w:hint="eastAsia"/>
          <w:sz w:val="22"/>
          <w:szCs w:val="22"/>
        </w:rPr>
        <w:t xml:space="preserve"> </w:t>
      </w:r>
      <w:r w:rsidR="00C11B20">
        <w:rPr>
          <w:rFonts w:hint="eastAsia"/>
          <w:sz w:val="22"/>
          <w:szCs w:val="22"/>
        </w:rPr>
        <w:t>・・</w:t>
      </w:r>
      <w:r w:rsidR="00624859">
        <w:rPr>
          <w:rFonts w:hint="eastAsia"/>
          <w:sz w:val="22"/>
          <w:szCs w:val="22"/>
        </w:rPr>
        <w:t>・・・・</w:t>
      </w:r>
      <w:r w:rsidR="00CD1F35">
        <w:rPr>
          <w:rFonts w:hint="eastAsia"/>
          <w:sz w:val="22"/>
          <w:szCs w:val="22"/>
        </w:rPr>
        <w:t>・</w:t>
      </w:r>
      <w:r w:rsidR="00CD1F35">
        <w:rPr>
          <w:rFonts w:hint="eastAsia"/>
          <w:sz w:val="22"/>
          <w:szCs w:val="22"/>
        </w:rPr>
        <w:t xml:space="preserve"> </w:t>
      </w:r>
      <w:r w:rsidR="00436AEF">
        <w:rPr>
          <w:sz w:val="22"/>
          <w:szCs w:val="22"/>
        </w:rPr>
        <w:t xml:space="preserve"> </w:t>
      </w:r>
      <w:r w:rsidRPr="00D839AB">
        <w:rPr>
          <w:rFonts w:hint="eastAsia"/>
          <w:sz w:val="22"/>
          <w:szCs w:val="22"/>
        </w:rPr>
        <w:t>すべての発疹が痂皮化する（かさぶたになる）まで</w:t>
      </w:r>
    </w:p>
    <w:p w:rsidR="00CE79D6" w:rsidRDefault="00C75140" w:rsidP="00B93F65">
      <w:pPr>
        <w:spacing w:line="500" w:lineRule="exact"/>
        <w:rPr>
          <w:sz w:val="22"/>
          <w:szCs w:val="22"/>
        </w:rPr>
      </w:pPr>
      <w:r w:rsidRPr="00D839AB">
        <w:rPr>
          <w:rFonts w:hint="eastAsia"/>
          <w:sz w:val="22"/>
          <w:szCs w:val="22"/>
        </w:rPr>
        <w:t>咽</w:t>
      </w:r>
      <w:r w:rsidR="00476F6E">
        <w:rPr>
          <w:rFonts w:hint="eastAsia"/>
          <w:sz w:val="22"/>
          <w:szCs w:val="22"/>
        </w:rPr>
        <w:t xml:space="preserve"> </w:t>
      </w:r>
      <w:r w:rsidRPr="00D839AB">
        <w:rPr>
          <w:rFonts w:hint="eastAsia"/>
          <w:sz w:val="22"/>
          <w:szCs w:val="22"/>
        </w:rPr>
        <w:t>頭</w:t>
      </w:r>
      <w:r w:rsidR="00476F6E">
        <w:rPr>
          <w:rFonts w:hint="eastAsia"/>
          <w:sz w:val="22"/>
          <w:szCs w:val="22"/>
        </w:rPr>
        <w:t xml:space="preserve"> </w:t>
      </w:r>
      <w:r w:rsidRPr="00D839AB">
        <w:rPr>
          <w:rFonts w:hint="eastAsia"/>
          <w:sz w:val="22"/>
          <w:szCs w:val="22"/>
        </w:rPr>
        <w:t>結</w:t>
      </w:r>
      <w:r w:rsidR="00476F6E">
        <w:rPr>
          <w:rFonts w:hint="eastAsia"/>
          <w:sz w:val="22"/>
          <w:szCs w:val="22"/>
        </w:rPr>
        <w:t xml:space="preserve"> </w:t>
      </w:r>
      <w:r w:rsidRPr="00D839AB">
        <w:rPr>
          <w:rFonts w:hint="eastAsia"/>
          <w:sz w:val="22"/>
          <w:szCs w:val="22"/>
        </w:rPr>
        <w:t>膜</w:t>
      </w:r>
      <w:r w:rsidR="00476F6E">
        <w:rPr>
          <w:rFonts w:hint="eastAsia"/>
          <w:sz w:val="22"/>
          <w:szCs w:val="22"/>
        </w:rPr>
        <w:t xml:space="preserve"> </w:t>
      </w:r>
      <w:r w:rsidR="006F2E3B">
        <w:rPr>
          <w:rFonts w:hint="eastAsia"/>
          <w:sz w:val="22"/>
          <w:szCs w:val="22"/>
        </w:rPr>
        <w:t>熱</w:t>
      </w:r>
      <w:r w:rsidR="00476F6E">
        <w:rPr>
          <w:rFonts w:hint="eastAsia"/>
          <w:sz w:val="22"/>
          <w:szCs w:val="22"/>
        </w:rPr>
        <w:t>（プール熱）</w:t>
      </w:r>
      <w:r w:rsidR="00CD1F35">
        <w:rPr>
          <w:rFonts w:hint="eastAsia"/>
          <w:sz w:val="22"/>
          <w:szCs w:val="22"/>
        </w:rPr>
        <w:t xml:space="preserve"> </w:t>
      </w:r>
      <w:r w:rsidR="00CD1F35">
        <w:rPr>
          <w:rFonts w:hint="eastAsia"/>
          <w:sz w:val="22"/>
          <w:szCs w:val="22"/>
        </w:rPr>
        <w:t>・・・</w:t>
      </w:r>
      <w:r w:rsidR="00CD1F35">
        <w:rPr>
          <w:rFonts w:hint="eastAsia"/>
          <w:sz w:val="22"/>
          <w:szCs w:val="22"/>
        </w:rPr>
        <w:t xml:space="preserve"> </w:t>
      </w:r>
      <w:r w:rsidR="00CD1F35">
        <w:rPr>
          <w:rFonts w:hint="eastAsia"/>
          <w:sz w:val="22"/>
          <w:szCs w:val="22"/>
        </w:rPr>
        <w:t>・</w:t>
      </w:r>
      <w:r w:rsidR="00CD1F35">
        <w:rPr>
          <w:rFonts w:hint="eastAsia"/>
          <w:sz w:val="22"/>
          <w:szCs w:val="22"/>
        </w:rPr>
        <w:t xml:space="preserve"> </w:t>
      </w:r>
      <w:r w:rsidRPr="00D839AB">
        <w:rPr>
          <w:rFonts w:hint="eastAsia"/>
          <w:sz w:val="22"/>
          <w:szCs w:val="22"/>
        </w:rPr>
        <w:t>主要症状が消退した後２日を経過するまで</w:t>
      </w:r>
    </w:p>
    <w:p w:rsidR="00DE452E" w:rsidRDefault="00DE452E" w:rsidP="00B93F65">
      <w:pPr>
        <w:spacing w:line="500" w:lineRule="exact"/>
        <w:rPr>
          <w:rFonts w:hint="eastAsia"/>
          <w:sz w:val="22"/>
          <w:szCs w:val="22"/>
        </w:rPr>
      </w:pPr>
      <w:r>
        <w:rPr>
          <w:rFonts w:hint="eastAsia"/>
          <w:sz w:val="22"/>
          <w:szCs w:val="22"/>
        </w:rPr>
        <w:t>新型コロナウイルス感染症</w:t>
      </w:r>
      <w:r w:rsidR="00CD1F35">
        <w:rPr>
          <w:rFonts w:hint="eastAsia"/>
          <w:sz w:val="22"/>
          <w:szCs w:val="22"/>
        </w:rPr>
        <w:t xml:space="preserve"> </w:t>
      </w:r>
      <w:r w:rsidR="00CD1F35">
        <w:rPr>
          <w:rFonts w:hint="eastAsia"/>
          <w:sz w:val="22"/>
          <w:szCs w:val="22"/>
        </w:rPr>
        <w:t>・・・・・</w:t>
      </w:r>
      <w:r w:rsidR="00CD1F35">
        <w:rPr>
          <w:rFonts w:hint="eastAsia"/>
          <w:sz w:val="22"/>
          <w:szCs w:val="22"/>
        </w:rPr>
        <w:t xml:space="preserve"> </w:t>
      </w:r>
      <w:r w:rsidR="00CD1F35">
        <w:rPr>
          <w:sz w:val="22"/>
          <w:szCs w:val="22"/>
        </w:rPr>
        <w:t xml:space="preserve"> </w:t>
      </w:r>
      <w:r w:rsidR="00C11B20">
        <w:rPr>
          <w:rFonts w:hint="eastAsia"/>
          <w:sz w:val="22"/>
          <w:szCs w:val="22"/>
        </w:rPr>
        <w:t>発症</w:t>
      </w:r>
      <w:r>
        <w:rPr>
          <w:rFonts w:hint="eastAsia"/>
          <w:sz w:val="22"/>
          <w:szCs w:val="22"/>
        </w:rPr>
        <w:t>後５日を経過し、かつ症状が軽快した後１日を経過するまで</w:t>
      </w:r>
    </w:p>
    <w:p w:rsidR="00737F2C" w:rsidRDefault="00CE79D6" w:rsidP="00CD1F35">
      <w:pPr>
        <w:tabs>
          <w:tab w:val="left" w:pos="3820"/>
        </w:tabs>
        <w:spacing w:line="500" w:lineRule="exact"/>
        <w:rPr>
          <w:rFonts w:hint="eastAsia"/>
          <w:sz w:val="22"/>
          <w:szCs w:val="22"/>
        </w:rPr>
      </w:pPr>
      <w:r>
        <w:rPr>
          <w:rFonts w:hint="eastAsia"/>
          <w:sz w:val="22"/>
          <w:szCs w:val="22"/>
        </w:rPr>
        <w:t>そ</w:t>
      </w:r>
      <w:r>
        <w:rPr>
          <w:rFonts w:hint="eastAsia"/>
          <w:sz w:val="22"/>
          <w:szCs w:val="22"/>
        </w:rPr>
        <w:t xml:space="preserve"> </w:t>
      </w:r>
      <w:r>
        <w:rPr>
          <w:rFonts w:hint="eastAsia"/>
          <w:sz w:val="22"/>
          <w:szCs w:val="22"/>
        </w:rPr>
        <w:t>の</w:t>
      </w:r>
      <w:r>
        <w:rPr>
          <w:rFonts w:hint="eastAsia"/>
          <w:sz w:val="22"/>
          <w:szCs w:val="22"/>
        </w:rPr>
        <w:t xml:space="preserve"> </w:t>
      </w:r>
      <w:r>
        <w:rPr>
          <w:rFonts w:hint="eastAsia"/>
          <w:sz w:val="22"/>
          <w:szCs w:val="22"/>
        </w:rPr>
        <w:t>他</w:t>
      </w:r>
      <w:r>
        <w:rPr>
          <w:rFonts w:hint="eastAsia"/>
          <w:sz w:val="22"/>
          <w:szCs w:val="22"/>
        </w:rPr>
        <w:t xml:space="preserve"> </w:t>
      </w:r>
      <w:r>
        <w:rPr>
          <w:rFonts w:hint="eastAsia"/>
          <w:sz w:val="22"/>
          <w:szCs w:val="22"/>
        </w:rPr>
        <w:t>の</w:t>
      </w:r>
      <w:r>
        <w:rPr>
          <w:rFonts w:hint="eastAsia"/>
          <w:sz w:val="22"/>
          <w:szCs w:val="22"/>
        </w:rPr>
        <w:t xml:space="preserve"> </w:t>
      </w:r>
      <w:r>
        <w:rPr>
          <w:rFonts w:hint="eastAsia"/>
          <w:sz w:val="22"/>
          <w:szCs w:val="22"/>
        </w:rPr>
        <w:t>感</w:t>
      </w:r>
      <w:r>
        <w:rPr>
          <w:rFonts w:hint="eastAsia"/>
          <w:sz w:val="22"/>
          <w:szCs w:val="22"/>
        </w:rPr>
        <w:t xml:space="preserve"> </w:t>
      </w:r>
      <w:r>
        <w:rPr>
          <w:rFonts w:hint="eastAsia"/>
          <w:sz w:val="22"/>
          <w:szCs w:val="22"/>
        </w:rPr>
        <w:t>染</w:t>
      </w:r>
      <w:r>
        <w:rPr>
          <w:rFonts w:hint="eastAsia"/>
          <w:sz w:val="22"/>
          <w:szCs w:val="22"/>
        </w:rPr>
        <w:t xml:space="preserve"> </w:t>
      </w:r>
      <w:r>
        <w:rPr>
          <w:rFonts w:hint="eastAsia"/>
          <w:sz w:val="22"/>
          <w:szCs w:val="22"/>
        </w:rPr>
        <w:t>症</w:t>
      </w:r>
      <w:r w:rsidR="00CD1F35">
        <w:rPr>
          <w:rFonts w:hint="eastAsia"/>
          <w:sz w:val="22"/>
          <w:szCs w:val="22"/>
        </w:rPr>
        <w:t xml:space="preserve"> </w:t>
      </w:r>
      <w:r w:rsidR="00CD1F35">
        <w:rPr>
          <w:rFonts w:hint="eastAsia"/>
          <w:sz w:val="22"/>
          <w:szCs w:val="22"/>
        </w:rPr>
        <w:t xml:space="preserve">・・・・・・・　</w:t>
      </w:r>
      <w:r w:rsidR="00791404" w:rsidRPr="00D839AB">
        <w:rPr>
          <w:rFonts w:hint="eastAsia"/>
          <w:sz w:val="22"/>
          <w:szCs w:val="22"/>
        </w:rPr>
        <w:t>医師が感染</w:t>
      </w:r>
      <w:r w:rsidR="00C75140" w:rsidRPr="00D839AB">
        <w:rPr>
          <w:rFonts w:hint="eastAsia"/>
          <w:sz w:val="22"/>
          <w:szCs w:val="22"/>
        </w:rPr>
        <w:t>のおそれがないと認めるまで</w:t>
      </w:r>
    </w:p>
    <w:p w:rsidR="00B93F65" w:rsidRPr="00CE79D6" w:rsidRDefault="00B93F65" w:rsidP="00B93F65">
      <w:pPr>
        <w:spacing w:line="500" w:lineRule="exact"/>
        <w:rPr>
          <w:rFonts w:hint="eastAsia"/>
          <w:sz w:val="22"/>
          <w:szCs w:val="22"/>
        </w:rPr>
      </w:pPr>
    </w:p>
    <w:p w:rsidR="00AD4BE1" w:rsidRDefault="00737F2C" w:rsidP="009F7BCF">
      <w:pPr>
        <w:jc w:val="center"/>
        <w:rPr>
          <w:rFonts w:hint="eastAsia"/>
          <w:sz w:val="24"/>
        </w:rPr>
      </w:pPr>
      <w:r w:rsidRPr="00365D9A">
        <w:rPr>
          <w:rFonts w:hint="eastAsia"/>
          <w:color w:val="FF0000"/>
          <w:sz w:val="24"/>
        </w:rPr>
        <w:t>････････････････</w:t>
      </w:r>
      <w:r>
        <w:rPr>
          <w:rFonts w:hint="eastAsia"/>
          <w:sz w:val="24"/>
        </w:rPr>
        <w:t>･･････････き･･り･･と･･り･･せ･･ん･････････････････････････････</w:t>
      </w:r>
    </w:p>
    <w:p w:rsidR="001441C4" w:rsidRDefault="009F7BCF" w:rsidP="003148E4">
      <w:pPr>
        <w:jc w:val="center"/>
        <w:rPr>
          <w:w w:val="200"/>
          <w:sz w:val="24"/>
        </w:rPr>
      </w:pPr>
      <w:r>
        <w:rPr>
          <w:rFonts w:hint="eastAsia"/>
          <w:w w:val="200"/>
          <w:sz w:val="24"/>
        </w:rPr>
        <w:t>登校届</w:t>
      </w:r>
    </w:p>
    <w:p w:rsidR="004004FA" w:rsidRPr="001441C4" w:rsidRDefault="004004FA" w:rsidP="003148E4">
      <w:pPr>
        <w:jc w:val="center"/>
        <w:rPr>
          <w:rFonts w:hint="eastAsia"/>
          <w:w w:val="200"/>
          <w:sz w:val="24"/>
        </w:rPr>
      </w:pPr>
    </w:p>
    <w:p w:rsidR="00AD4BE1" w:rsidRDefault="00CD0AB0" w:rsidP="004004FA">
      <w:pPr>
        <w:ind w:firstLineChars="300" w:firstLine="663"/>
        <w:rPr>
          <w:rFonts w:hint="eastAsia"/>
          <w:sz w:val="24"/>
        </w:rPr>
      </w:pPr>
      <w:r>
        <w:rPr>
          <w:rFonts w:hint="eastAsia"/>
          <w:sz w:val="24"/>
        </w:rPr>
        <w:t>年　　組　氏名</w:t>
      </w:r>
    </w:p>
    <w:p w:rsidR="001441C4" w:rsidRDefault="001441C4" w:rsidP="00C75140">
      <w:pPr>
        <w:rPr>
          <w:rFonts w:hint="eastAsia"/>
          <w:sz w:val="24"/>
        </w:rPr>
      </w:pPr>
    </w:p>
    <w:p w:rsidR="00B35887" w:rsidRDefault="00AD4BE1" w:rsidP="00C75140">
      <w:pPr>
        <w:rPr>
          <w:rFonts w:hint="eastAsia"/>
          <w:sz w:val="24"/>
        </w:rPr>
      </w:pPr>
      <w:r>
        <w:rPr>
          <w:rFonts w:hint="eastAsia"/>
          <w:sz w:val="24"/>
        </w:rPr>
        <w:t>病</w:t>
      </w:r>
      <w:r w:rsidR="00CD0AB0">
        <w:rPr>
          <w:rFonts w:hint="eastAsia"/>
          <w:sz w:val="24"/>
        </w:rPr>
        <w:t xml:space="preserve">　</w:t>
      </w:r>
      <w:r>
        <w:rPr>
          <w:rFonts w:hint="eastAsia"/>
          <w:sz w:val="24"/>
        </w:rPr>
        <w:t xml:space="preserve">名（　</w:t>
      </w:r>
      <w:r w:rsidR="004004FA">
        <w:rPr>
          <w:rFonts w:hint="eastAsia"/>
          <w:sz w:val="24"/>
        </w:rPr>
        <w:t xml:space="preserve">　　　　　　　　</w:t>
      </w:r>
      <w:r w:rsidR="00CD0AB0">
        <w:rPr>
          <w:rFonts w:hint="eastAsia"/>
          <w:sz w:val="24"/>
        </w:rPr>
        <w:t xml:space="preserve">　</w:t>
      </w:r>
      <w:r>
        <w:rPr>
          <w:rFonts w:hint="eastAsia"/>
          <w:sz w:val="24"/>
        </w:rPr>
        <w:t xml:space="preserve">　）</w:t>
      </w:r>
      <w:r w:rsidR="004004FA">
        <w:rPr>
          <w:rFonts w:hint="eastAsia"/>
          <w:sz w:val="24"/>
        </w:rPr>
        <w:t>受診医療機関名（　　　　　　　　　　　　　　　）</w:t>
      </w:r>
    </w:p>
    <w:p w:rsidR="001441C4" w:rsidRDefault="001441C4" w:rsidP="009F7BCF">
      <w:pPr>
        <w:rPr>
          <w:rFonts w:hint="eastAsia"/>
          <w:sz w:val="24"/>
        </w:rPr>
      </w:pPr>
    </w:p>
    <w:p w:rsidR="009F7BCF" w:rsidRDefault="004004FA" w:rsidP="004004FA">
      <w:pPr>
        <w:ind w:firstLineChars="100" w:firstLine="221"/>
        <w:rPr>
          <w:rFonts w:hint="eastAsia"/>
          <w:sz w:val="24"/>
        </w:rPr>
      </w:pPr>
      <w:r>
        <w:rPr>
          <w:rFonts w:hint="eastAsia"/>
          <w:sz w:val="24"/>
        </w:rPr>
        <w:t>病状が回復し、集団生活に</w:t>
      </w:r>
      <w:r w:rsidR="00CD0AB0">
        <w:rPr>
          <w:rFonts w:hint="eastAsia"/>
          <w:sz w:val="24"/>
        </w:rPr>
        <w:t>支障がない状態と</w:t>
      </w:r>
      <w:r>
        <w:rPr>
          <w:rFonts w:hint="eastAsia"/>
          <w:sz w:val="24"/>
        </w:rPr>
        <w:t>判断されたので　　月　　日から</w:t>
      </w:r>
      <w:r w:rsidR="00CD0AB0">
        <w:rPr>
          <w:rFonts w:hint="eastAsia"/>
          <w:sz w:val="24"/>
        </w:rPr>
        <w:t>登校させます。</w:t>
      </w:r>
    </w:p>
    <w:p w:rsidR="001441C4" w:rsidRDefault="001441C4" w:rsidP="00B35887">
      <w:pPr>
        <w:ind w:firstLineChars="200" w:firstLine="442"/>
        <w:rPr>
          <w:rFonts w:hint="eastAsia"/>
          <w:sz w:val="24"/>
        </w:rPr>
      </w:pPr>
    </w:p>
    <w:p w:rsidR="004004FA" w:rsidRDefault="007949E0" w:rsidP="004004FA">
      <w:pPr>
        <w:ind w:firstLineChars="200" w:firstLine="442"/>
        <w:rPr>
          <w:rFonts w:hint="eastAsia"/>
          <w:sz w:val="24"/>
        </w:rPr>
      </w:pPr>
      <w:r>
        <w:rPr>
          <w:rFonts w:hint="eastAsia"/>
          <w:sz w:val="24"/>
        </w:rPr>
        <w:t>令和</w:t>
      </w:r>
      <w:r w:rsidR="009F7BCF">
        <w:rPr>
          <w:rFonts w:hint="eastAsia"/>
          <w:sz w:val="24"/>
        </w:rPr>
        <w:t xml:space="preserve">　　　年　　　月　　　日　　　保護者名　　　　　　　　　　　　　　</w:t>
      </w:r>
    </w:p>
    <w:p w:rsidR="000D1B25" w:rsidRDefault="000D1B25" w:rsidP="000D1B25">
      <w:pPr>
        <w:jc w:val="center"/>
        <w:rPr>
          <w:sz w:val="24"/>
        </w:rPr>
      </w:pPr>
    </w:p>
    <w:p w:rsidR="00A82151" w:rsidRDefault="00CD0AB0" w:rsidP="000D1B25">
      <w:pPr>
        <w:jc w:val="center"/>
        <w:rPr>
          <w:sz w:val="24"/>
        </w:rPr>
      </w:pPr>
      <w:bookmarkStart w:id="0" w:name="_GoBack"/>
      <w:bookmarkEnd w:id="0"/>
      <w:r>
        <w:rPr>
          <w:rFonts w:hint="eastAsia"/>
          <w:sz w:val="24"/>
        </w:rPr>
        <w:lastRenderedPageBreak/>
        <w:t>○</w:t>
      </w:r>
      <w:r w:rsidR="00D70B49">
        <w:rPr>
          <w:rFonts w:hint="eastAsia"/>
          <w:sz w:val="24"/>
        </w:rPr>
        <w:t>感染症</w:t>
      </w:r>
      <w:r>
        <w:rPr>
          <w:rFonts w:hint="eastAsia"/>
          <w:sz w:val="24"/>
        </w:rPr>
        <w:t>罹患時の登校停止ならびに再登校可能のめやす○</w:t>
      </w:r>
    </w:p>
    <w:p w:rsidR="00CE79D6" w:rsidRDefault="00CD0AB0" w:rsidP="00CE79D6">
      <w:pPr>
        <w:jc w:val="left"/>
        <w:rPr>
          <w:rFonts w:hint="eastAsia"/>
          <w:sz w:val="24"/>
        </w:rPr>
      </w:pPr>
      <w:r>
        <w:rPr>
          <w:rFonts w:hint="eastAsia"/>
          <w:sz w:val="24"/>
        </w:rPr>
        <w:t>■登校停止が必要な感染症と登校停止の基準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2780"/>
        <w:gridCol w:w="5807"/>
      </w:tblGrid>
      <w:tr w:rsidR="00CD0AB0" w:rsidTr="004A1E47">
        <w:tc>
          <w:tcPr>
            <w:tcW w:w="959" w:type="dxa"/>
            <w:shd w:val="clear" w:color="auto" w:fill="auto"/>
          </w:tcPr>
          <w:p w:rsidR="0096368B" w:rsidRPr="00CA37A8" w:rsidRDefault="00CD0AB0" w:rsidP="00D70B49">
            <w:pPr>
              <w:rPr>
                <w:rFonts w:hint="eastAsia"/>
                <w:b/>
                <w:sz w:val="24"/>
              </w:rPr>
            </w:pPr>
            <w:r w:rsidRPr="00CA37A8">
              <w:rPr>
                <w:rFonts w:hint="eastAsia"/>
                <w:b/>
                <w:sz w:val="24"/>
              </w:rPr>
              <w:t>分類</w:t>
            </w:r>
          </w:p>
        </w:tc>
        <w:tc>
          <w:tcPr>
            <w:tcW w:w="2835" w:type="dxa"/>
            <w:shd w:val="clear" w:color="auto" w:fill="auto"/>
          </w:tcPr>
          <w:p w:rsidR="0096368B" w:rsidRPr="00CA37A8" w:rsidRDefault="00CD0AB0" w:rsidP="00D70B49">
            <w:pPr>
              <w:rPr>
                <w:rFonts w:hint="eastAsia"/>
                <w:b/>
                <w:sz w:val="24"/>
              </w:rPr>
            </w:pPr>
            <w:r w:rsidRPr="00CA37A8">
              <w:rPr>
                <w:rFonts w:hint="eastAsia"/>
                <w:b/>
                <w:sz w:val="24"/>
              </w:rPr>
              <w:t>病名</w:t>
            </w:r>
          </w:p>
        </w:tc>
        <w:tc>
          <w:tcPr>
            <w:tcW w:w="5944" w:type="dxa"/>
            <w:shd w:val="clear" w:color="auto" w:fill="auto"/>
          </w:tcPr>
          <w:p w:rsidR="0096368B" w:rsidRPr="00CA37A8" w:rsidRDefault="00CD0AB0" w:rsidP="00D70B49">
            <w:pPr>
              <w:rPr>
                <w:rFonts w:hint="eastAsia"/>
                <w:b/>
                <w:sz w:val="24"/>
              </w:rPr>
            </w:pPr>
            <w:r w:rsidRPr="00CA37A8">
              <w:rPr>
                <w:rFonts w:hint="eastAsia"/>
                <w:b/>
                <w:sz w:val="24"/>
              </w:rPr>
              <w:t>登校停止期間のめやす</w:t>
            </w:r>
          </w:p>
        </w:tc>
      </w:tr>
      <w:tr w:rsidR="00CD0AB0" w:rsidTr="004A1E47">
        <w:trPr>
          <w:trHeight w:val="312"/>
        </w:trPr>
        <w:tc>
          <w:tcPr>
            <w:tcW w:w="959" w:type="dxa"/>
            <w:shd w:val="clear" w:color="auto" w:fill="auto"/>
            <w:vAlign w:val="center"/>
          </w:tcPr>
          <w:p w:rsidR="0096368B" w:rsidRPr="004A1E47" w:rsidRDefault="00CD0AB0" w:rsidP="004A1E47">
            <w:pPr>
              <w:jc w:val="center"/>
              <w:rPr>
                <w:rFonts w:hint="eastAsia"/>
                <w:sz w:val="24"/>
              </w:rPr>
            </w:pPr>
            <w:r w:rsidRPr="004A1E47">
              <w:rPr>
                <w:rFonts w:hint="eastAsia"/>
                <w:sz w:val="24"/>
              </w:rPr>
              <w:t>第一種</w:t>
            </w:r>
          </w:p>
        </w:tc>
        <w:tc>
          <w:tcPr>
            <w:tcW w:w="2835" w:type="dxa"/>
            <w:shd w:val="clear" w:color="auto" w:fill="auto"/>
          </w:tcPr>
          <w:p w:rsidR="0096368B" w:rsidRPr="004A1E47" w:rsidRDefault="00CD0AB0" w:rsidP="00D70B49">
            <w:pPr>
              <w:rPr>
                <w:rFonts w:hint="eastAsia"/>
                <w:sz w:val="20"/>
                <w:szCs w:val="20"/>
              </w:rPr>
            </w:pPr>
            <w:r w:rsidRPr="004A1E47">
              <w:rPr>
                <w:rFonts w:hint="eastAsia"/>
                <w:sz w:val="20"/>
                <w:szCs w:val="20"/>
              </w:rPr>
              <w:t>急性灰白髄炎（ポリオ）、ジフテリア等</w:t>
            </w:r>
          </w:p>
        </w:tc>
        <w:tc>
          <w:tcPr>
            <w:tcW w:w="5944" w:type="dxa"/>
            <w:shd w:val="clear" w:color="auto" w:fill="auto"/>
          </w:tcPr>
          <w:p w:rsidR="0096368B" w:rsidRPr="004A1E47" w:rsidRDefault="00CD0AB0" w:rsidP="00D70B49">
            <w:pPr>
              <w:rPr>
                <w:rFonts w:hint="eastAsia"/>
                <w:sz w:val="16"/>
                <w:szCs w:val="16"/>
              </w:rPr>
            </w:pPr>
            <w:r w:rsidRPr="004A1E47">
              <w:rPr>
                <w:rFonts w:hint="eastAsia"/>
                <w:sz w:val="16"/>
                <w:szCs w:val="16"/>
              </w:rPr>
              <w:t>治癒するまで</w:t>
            </w:r>
          </w:p>
        </w:tc>
      </w:tr>
      <w:tr w:rsidR="00CD0AB0" w:rsidTr="004A1E47">
        <w:tc>
          <w:tcPr>
            <w:tcW w:w="959" w:type="dxa"/>
            <w:vMerge w:val="restart"/>
            <w:shd w:val="clear" w:color="auto" w:fill="auto"/>
            <w:vAlign w:val="center"/>
          </w:tcPr>
          <w:p w:rsidR="00760B96" w:rsidRDefault="00CD0AB0" w:rsidP="004A1E47">
            <w:pPr>
              <w:jc w:val="center"/>
              <w:rPr>
                <w:sz w:val="24"/>
              </w:rPr>
            </w:pPr>
            <w:r w:rsidRPr="004A1E47">
              <w:rPr>
                <w:rFonts w:hint="eastAsia"/>
                <w:sz w:val="24"/>
              </w:rPr>
              <w:t>第二種</w:t>
            </w:r>
          </w:p>
          <w:p w:rsidR="00436AEF" w:rsidRPr="004A1E47" w:rsidRDefault="00436AEF" w:rsidP="004A1E47">
            <w:pPr>
              <w:jc w:val="center"/>
              <w:rPr>
                <w:rFonts w:hint="eastAsia"/>
                <w:sz w:val="24"/>
              </w:rPr>
            </w:pPr>
          </w:p>
        </w:tc>
        <w:tc>
          <w:tcPr>
            <w:tcW w:w="2835" w:type="dxa"/>
            <w:shd w:val="clear" w:color="auto" w:fill="auto"/>
          </w:tcPr>
          <w:p w:rsidR="00760B96" w:rsidRPr="004A1E47" w:rsidRDefault="00CD0AB0" w:rsidP="00D70B49">
            <w:pPr>
              <w:rPr>
                <w:rFonts w:hint="eastAsia"/>
                <w:sz w:val="20"/>
                <w:szCs w:val="20"/>
              </w:rPr>
            </w:pPr>
            <w:r w:rsidRPr="004A1E47">
              <w:rPr>
                <w:rFonts w:hint="eastAsia"/>
                <w:sz w:val="20"/>
                <w:szCs w:val="20"/>
              </w:rPr>
              <w:t>インフルエンザ＊</w:t>
            </w:r>
          </w:p>
        </w:tc>
        <w:tc>
          <w:tcPr>
            <w:tcW w:w="5944" w:type="dxa"/>
            <w:shd w:val="clear" w:color="auto" w:fill="auto"/>
          </w:tcPr>
          <w:p w:rsidR="00760B96" w:rsidRPr="004A1E47" w:rsidRDefault="00CD0AB0" w:rsidP="00D70B49">
            <w:pPr>
              <w:rPr>
                <w:rFonts w:hint="eastAsia"/>
                <w:sz w:val="16"/>
                <w:szCs w:val="16"/>
              </w:rPr>
            </w:pPr>
            <w:r w:rsidRPr="004A1E47">
              <w:rPr>
                <w:rFonts w:hint="eastAsia"/>
                <w:sz w:val="16"/>
                <w:szCs w:val="16"/>
              </w:rPr>
              <w:t>発熱して</w:t>
            </w:r>
            <w:r w:rsidR="00A34E01" w:rsidRPr="004A1E47">
              <w:rPr>
                <w:rFonts w:hint="eastAsia"/>
                <w:sz w:val="16"/>
                <w:szCs w:val="16"/>
              </w:rPr>
              <w:t>5</w:t>
            </w:r>
            <w:r w:rsidRPr="004A1E47">
              <w:rPr>
                <w:rFonts w:hint="eastAsia"/>
                <w:sz w:val="16"/>
                <w:szCs w:val="16"/>
              </w:rPr>
              <w:t>日を経過し、かつ</w:t>
            </w:r>
            <w:r w:rsidR="00A34E01" w:rsidRPr="004A1E47">
              <w:rPr>
                <w:rFonts w:hint="eastAsia"/>
                <w:sz w:val="16"/>
                <w:szCs w:val="16"/>
              </w:rPr>
              <w:t>解熱後</w:t>
            </w:r>
            <w:r w:rsidR="00A34E01" w:rsidRPr="004A1E47">
              <w:rPr>
                <w:rFonts w:hint="eastAsia"/>
                <w:sz w:val="16"/>
                <w:szCs w:val="16"/>
              </w:rPr>
              <w:t>2</w:t>
            </w:r>
            <w:r w:rsidRPr="004A1E47">
              <w:rPr>
                <w:rFonts w:hint="eastAsia"/>
                <w:sz w:val="16"/>
                <w:szCs w:val="16"/>
              </w:rPr>
              <w:t>日間</w:t>
            </w:r>
          </w:p>
        </w:tc>
      </w:tr>
      <w:tr w:rsidR="00CD0AB0" w:rsidTr="004A1E47">
        <w:tc>
          <w:tcPr>
            <w:tcW w:w="959" w:type="dxa"/>
            <w:vMerge/>
            <w:shd w:val="clear" w:color="auto" w:fill="auto"/>
          </w:tcPr>
          <w:p w:rsidR="00760B96" w:rsidRPr="004A1E47" w:rsidRDefault="00760B96" w:rsidP="00D70B49">
            <w:pPr>
              <w:rPr>
                <w:rFonts w:hint="eastAsia"/>
                <w:sz w:val="24"/>
              </w:rPr>
            </w:pPr>
          </w:p>
        </w:tc>
        <w:tc>
          <w:tcPr>
            <w:tcW w:w="2835" w:type="dxa"/>
            <w:shd w:val="clear" w:color="auto" w:fill="auto"/>
          </w:tcPr>
          <w:p w:rsidR="00760B96" w:rsidRPr="004A1E47" w:rsidRDefault="00CD0AB0" w:rsidP="00D70B49">
            <w:pPr>
              <w:rPr>
                <w:rFonts w:hint="eastAsia"/>
                <w:sz w:val="20"/>
                <w:szCs w:val="20"/>
              </w:rPr>
            </w:pPr>
            <w:r w:rsidRPr="004A1E47">
              <w:rPr>
                <w:rFonts w:hint="eastAsia"/>
                <w:sz w:val="20"/>
                <w:szCs w:val="20"/>
              </w:rPr>
              <w:t>百日咳＊</w:t>
            </w:r>
          </w:p>
        </w:tc>
        <w:tc>
          <w:tcPr>
            <w:tcW w:w="5944" w:type="dxa"/>
            <w:shd w:val="clear" w:color="auto" w:fill="auto"/>
          </w:tcPr>
          <w:p w:rsidR="00760B96" w:rsidRPr="004A1E47" w:rsidRDefault="00CD0AB0" w:rsidP="00D70B49">
            <w:pPr>
              <w:rPr>
                <w:rFonts w:hint="eastAsia"/>
                <w:sz w:val="16"/>
                <w:szCs w:val="16"/>
              </w:rPr>
            </w:pPr>
            <w:r w:rsidRPr="004A1E47">
              <w:rPr>
                <w:rFonts w:hint="eastAsia"/>
                <w:sz w:val="16"/>
                <w:szCs w:val="16"/>
              </w:rPr>
              <w:t>特有な咳が消える、また</w:t>
            </w:r>
            <w:r w:rsidR="00A34E01" w:rsidRPr="004A1E47">
              <w:rPr>
                <w:rFonts w:hint="eastAsia"/>
                <w:sz w:val="16"/>
                <w:szCs w:val="16"/>
              </w:rPr>
              <w:t>は</w:t>
            </w:r>
            <w:r w:rsidR="00A34E01" w:rsidRPr="004A1E47">
              <w:rPr>
                <w:rFonts w:hint="eastAsia"/>
                <w:sz w:val="16"/>
                <w:szCs w:val="16"/>
              </w:rPr>
              <w:t>5</w:t>
            </w:r>
            <w:r w:rsidRPr="004A1E47">
              <w:rPr>
                <w:rFonts w:hint="eastAsia"/>
                <w:sz w:val="16"/>
                <w:szCs w:val="16"/>
              </w:rPr>
              <w:t>日間の抗菌薬による治療終了まで</w:t>
            </w:r>
          </w:p>
        </w:tc>
      </w:tr>
      <w:tr w:rsidR="00CD0AB0" w:rsidTr="004A1E47">
        <w:tc>
          <w:tcPr>
            <w:tcW w:w="959" w:type="dxa"/>
            <w:vMerge/>
            <w:shd w:val="clear" w:color="auto" w:fill="auto"/>
          </w:tcPr>
          <w:p w:rsidR="00760B96" w:rsidRPr="004A1E47" w:rsidRDefault="00760B96" w:rsidP="00D70B49">
            <w:pPr>
              <w:rPr>
                <w:rFonts w:hint="eastAsia"/>
                <w:sz w:val="24"/>
              </w:rPr>
            </w:pPr>
          </w:p>
        </w:tc>
        <w:tc>
          <w:tcPr>
            <w:tcW w:w="2835" w:type="dxa"/>
            <w:shd w:val="clear" w:color="auto" w:fill="auto"/>
          </w:tcPr>
          <w:p w:rsidR="00760B96" w:rsidRPr="004A1E47" w:rsidRDefault="00CD0AB0" w:rsidP="00D70B49">
            <w:pPr>
              <w:rPr>
                <w:rFonts w:hint="eastAsia"/>
                <w:sz w:val="20"/>
                <w:szCs w:val="20"/>
              </w:rPr>
            </w:pPr>
            <w:r w:rsidRPr="004A1E47">
              <w:rPr>
                <w:rFonts w:hint="eastAsia"/>
                <w:sz w:val="20"/>
                <w:szCs w:val="20"/>
              </w:rPr>
              <w:t>麻しん＊</w:t>
            </w:r>
          </w:p>
        </w:tc>
        <w:tc>
          <w:tcPr>
            <w:tcW w:w="5944" w:type="dxa"/>
            <w:shd w:val="clear" w:color="auto" w:fill="auto"/>
          </w:tcPr>
          <w:p w:rsidR="00760B96" w:rsidRPr="004A1E47" w:rsidRDefault="00CD0AB0" w:rsidP="00D70B49">
            <w:pPr>
              <w:rPr>
                <w:rFonts w:hint="eastAsia"/>
                <w:sz w:val="16"/>
                <w:szCs w:val="16"/>
              </w:rPr>
            </w:pPr>
            <w:r w:rsidRPr="004A1E47">
              <w:rPr>
                <w:rFonts w:hint="eastAsia"/>
                <w:sz w:val="16"/>
                <w:szCs w:val="16"/>
              </w:rPr>
              <w:t>発疹に伴う発熱が解熱した</w:t>
            </w:r>
            <w:r w:rsidR="00A34E01" w:rsidRPr="004A1E47">
              <w:rPr>
                <w:rFonts w:hint="eastAsia"/>
                <w:sz w:val="16"/>
                <w:szCs w:val="16"/>
              </w:rPr>
              <w:t>後</w:t>
            </w:r>
            <w:r w:rsidR="00A34E01" w:rsidRPr="004A1E47">
              <w:rPr>
                <w:rFonts w:hint="eastAsia"/>
                <w:sz w:val="16"/>
                <w:szCs w:val="16"/>
              </w:rPr>
              <w:t>3</w:t>
            </w:r>
            <w:r w:rsidRPr="004A1E47">
              <w:rPr>
                <w:rFonts w:hint="eastAsia"/>
                <w:sz w:val="16"/>
                <w:szCs w:val="16"/>
              </w:rPr>
              <w:t>日を経過するまで</w:t>
            </w:r>
          </w:p>
        </w:tc>
      </w:tr>
      <w:tr w:rsidR="00CD0AB0" w:rsidTr="004A1E47">
        <w:tc>
          <w:tcPr>
            <w:tcW w:w="959" w:type="dxa"/>
            <w:vMerge/>
            <w:shd w:val="clear" w:color="auto" w:fill="auto"/>
          </w:tcPr>
          <w:p w:rsidR="00760B96" w:rsidRPr="004A1E47" w:rsidRDefault="00760B96" w:rsidP="00D70B49">
            <w:pPr>
              <w:rPr>
                <w:rFonts w:hint="eastAsia"/>
                <w:sz w:val="24"/>
              </w:rPr>
            </w:pPr>
          </w:p>
        </w:tc>
        <w:tc>
          <w:tcPr>
            <w:tcW w:w="2835" w:type="dxa"/>
            <w:shd w:val="clear" w:color="auto" w:fill="auto"/>
          </w:tcPr>
          <w:p w:rsidR="00760B96" w:rsidRPr="004A1E47" w:rsidRDefault="00CD0AB0" w:rsidP="00D70B49">
            <w:pPr>
              <w:rPr>
                <w:rFonts w:hint="eastAsia"/>
                <w:sz w:val="20"/>
                <w:szCs w:val="20"/>
              </w:rPr>
            </w:pPr>
            <w:r w:rsidRPr="004A1E47">
              <w:rPr>
                <w:rFonts w:hint="eastAsia"/>
                <w:sz w:val="20"/>
                <w:szCs w:val="20"/>
              </w:rPr>
              <w:t>流行性耳下腺炎＊</w:t>
            </w:r>
          </w:p>
        </w:tc>
        <w:tc>
          <w:tcPr>
            <w:tcW w:w="5944" w:type="dxa"/>
            <w:shd w:val="clear" w:color="auto" w:fill="auto"/>
          </w:tcPr>
          <w:p w:rsidR="00760B96" w:rsidRPr="004A1E47" w:rsidRDefault="008771C8" w:rsidP="00D70B49">
            <w:pPr>
              <w:rPr>
                <w:rFonts w:hint="eastAsia"/>
                <w:sz w:val="16"/>
                <w:szCs w:val="16"/>
              </w:rPr>
            </w:pPr>
            <w:r>
              <w:rPr>
                <w:rFonts w:hint="eastAsia"/>
                <w:sz w:val="16"/>
                <w:szCs w:val="16"/>
              </w:rPr>
              <w:t>耳下腺、顎下腺の</w:t>
            </w:r>
            <w:r w:rsidR="00CD0AB0" w:rsidRPr="004A1E47">
              <w:rPr>
                <w:rFonts w:hint="eastAsia"/>
                <w:sz w:val="16"/>
                <w:szCs w:val="16"/>
              </w:rPr>
              <w:t>腫れが出た後</w:t>
            </w:r>
            <w:r w:rsidR="00A34E01" w:rsidRPr="004A1E47">
              <w:rPr>
                <w:rFonts w:hint="eastAsia"/>
                <w:sz w:val="16"/>
                <w:szCs w:val="16"/>
              </w:rPr>
              <w:t>5</w:t>
            </w:r>
            <w:r w:rsidR="00CD0AB0" w:rsidRPr="004A1E47">
              <w:rPr>
                <w:rFonts w:hint="eastAsia"/>
                <w:sz w:val="16"/>
                <w:szCs w:val="16"/>
              </w:rPr>
              <w:t>日を経過し、かつ全身状態が良好に</w:t>
            </w:r>
            <w:r w:rsidR="0027060F">
              <w:rPr>
                <w:rFonts w:hint="eastAsia"/>
                <w:sz w:val="16"/>
                <w:szCs w:val="16"/>
              </w:rPr>
              <w:t>なったと医師が判断す</w:t>
            </w:r>
            <w:r w:rsidR="00CD0AB0" w:rsidRPr="004A1E47">
              <w:rPr>
                <w:rFonts w:hint="eastAsia"/>
                <w:sz w:val="16"/>
                <w:szCs w:val="16"/>
              </w:rPr>
              <w:t>るまで</w:t>
            </w:r>
          </w:p>
        </w:tc>
      </w:tr>
      <w:tr w:rsidR="00CD0AB0" w:rsidTr="004A1E47">
        <w:tc>
          <w:tcPr>
            <w:tcW w:w="959" w:type="dxa"/>
            <w:vMerge/>
            <w:shd w:val="clear" w:color="auto" w:fill="auto"/>
          </w:tcPr>
          <w:p w:rsidR="00760B96" w:rsidRPr="004A1E47" w:rsidRDefault="00760B96" w:rsidP="00D70B49">
            <w:pPr>
              <w:rPr>
                <w:rFonts w:hint="eastAsia"/>
                <w:sz w:val="24"/>
              </w:rPr>
            </w:pPr>
          </w:p>
        </w:tc>
        <w:tc>
          <w:tcPr>
            <w:tcW w:w="2835" w:type="dxa"/>
            <w:shd w:val="clear" w:color="auto" w:fill="auto"/>
          </w:tcPr>
          <w:p w:rsidR="00760B96" w:rsidRPr="004A1E47" w:rsidRDefault="00CD0AB0" w:rsidP="00D70B49">
            <w:pPr>
              <w:rPr>
                <w:rFonts w:hint="eastAsia"/>
                <w:sz w:val="20"/>
                <w:szCs w:val="20"/>
              </w:rPr>
            </w:pPr>
            <w:r w:rsidRPr="004A1E47">
              <w:rPr>
                <w:rFonts w:hint="eastAsia"/>
                <w:sz w:val="20"/>
                <w:szCs w:val="20"/>
              </w:rPr>
              <w:t>風しん＊</w:t>
            </w:r>
          </w:p>
        </w:tc>
        <w:tc>
          <w:tcPr>
            <w:tcW w:w="5944" w:type="dxa"/>
            <w:shd w:val="clear" w:color="auto" w:fill="auto"/>
          </w:tcPr>
          <w:p w:rsidR="00760B96" w:rsidRPr="004A1E47" w:rsidRDefault="00CD0AB0" w:rsidP="00D70B49">
            <w:pPr>
              <w:rPr>
                <w:rFonts w:hint="eastAsia"/>
                <w:sz w:val="16"/>
                <w:szCs w:val="16"/>
              </w:rPr>
            </w:pPr>
            <w:r w:rsidRPr="004A1E47">
              <w:rPr>
                <w:rFonts w:hint="eastAsia"/>
                <w:sz w:val="16"/>
                <w:szCs w:val="16"/>
              </w:rPr>
              <w:t>発疹が消失するまで</w:t>
            </w:r>
          </w:p>
        </w:tc>
      </w:tr>
      <w:tr w:rsidR="00CD0AB0" w:rsidTr="004A1E47">
        <w:tc>
          <w:tcPr>
            <w:tcW w:w="959" w:type="dxa"/>
            <w:vMerge/>
            <w:shd w:val="clear" w:color="auto" w:fill="auto"/>
          </w:tcPr>
          <w:p w:rsidR="00760B96" w:rsidRPr="004A1E47" w:rsidRDefault="00760B96" w:rsidP="00D70B49">
            <w:pPr>
              <w:rPr>
                <w:rFonts w:hint="eastAsia"/>
                <w:sz w:val="24"/>
              </w:rPr>
            </w:pPr>
          </w:p>
        </w:tc>
        <w:tc>
          <w:tcPr>
            <w:tcW w:w="2835" w:type="dxa"/>
            <w:shd w:val="clear" w:color="auto" w:fill="auto"/>
          </w:tcPr>
          <w:p w:rsidR="00760B96" w:rsidRPr="004A1E47" w:rsidRDefault="00CD0AB0" w:rsidP="00D70B49">
            <w:pPr>
              <w:rPr>
                <w:rFonts w:hint="eastAsia"/>
                <w:sz w:val="20"/>
                <w:szCs w:val="20"/>
              </w:rPr>
            </w:pPr>
            <w:r w:rsidRPr="004A1E47">
              <w:rPr>
                <w:rFonts w:hint="eastAsia"/>
                <w:sz w:val="20"/>
                <w:szCs w:val="20"/>
              </w:rPr>
              <w:t>水痘＊</w:t>
            </w:r>
          </w:p>
        </w:tc>
        <w:tc>
          <w:tcPr>
            <w:tcW w:w="5944" w:type="dxa"/>
            <w:shd w:val="clear" w:color="auto" w:fill="auto"/>
          </w:tcPr>
          <w:p w:rsidR="00760B96" w:rsidRPr="004A1E47" w:rsidRDefault="00CD0AB0" w:rsidP="00D70B49">
            <w:pPr>
              <w:rPr>
                <w:rFonts w:hint="eastAsia"/>
                <w:sz w:val="16"/>
                <w:szCs w:val="16"/>
              </w:rPr>
            </w:pPr>
            <w:r w:rsidRPr="004A1E47">
              <w:rPr>
                <w:rFonts w:hint="eastAsia"/>
                <w:sz w:val="16"/>
                <w:szCs w:val="16"/>
              </w:rPr>
              <w:t>すべての発疹が痂皮化する</w:t>
            </w:r>
            <w:r w:rsidRPr="004A1E47">
              <w:rPr>
                <w:rFonts w:hint="eastAsia"/>
                <w:sz w:val="16"/>
                <w:szCs w:val="16"/>
              </w:rPr>
              <w:t>(</w:t>
            </w:r>
            <w:r w:rsidRPr="004A1E47">
              <w:rPr>
                <w:rFonts w:hint="eastAsia"/>
                <w:sz w:val="16"/>
                <w:szCs w:val="16"/>
              </w:rPr>
              <w:t>かさぶたになる</w:t>
            </w:r>
            <w:r w:rsidRPr="004A1E47">
              <w:rPr>
                <w:rFonts w:hint="eastAsia"/>
                <w:sz w:val="16"/>
                <w:szCs w:val="16"/>
              </w:rPr>
              <w:t>)</w:t>
            </w:r>
            <w:r w:rsidRPr="004A1E47">
              <w:rPr>
                <w:rFonts w:hint="eastAsia"/>
                <w:sz w:val="16"/>
                <w:szCs w:val="16"/>
              </w:rPr>
              <w:t>まで</w:t>
            </w:r>
          </w:p>
        </w:tc>
      </w:tr>
      <w:tr w:rsidR="00CD0AB0" w:rsidTr="004A1E47">
        <w:tc>
          <w:tcPr>
            <w:tcW w:w="959" w:type="dxa"/>
            <w:vMerge/>
            <w:shd w:val="clear" w:color="auto" w:fill="auto"/>
          </w:tcPr>
          <w:p w:rsidR="00760B96" w:rsidRPr="004A1E47" w:rsidRDefault="00760B96" w:rsidP="00D70B49">
            <w:pPr>
              <w:rPr>
                <w:rFonts w:hint="eastAsia"/>
                <w:sz w:val="24"/>
              </w:rPr>
            </w:pPr>
          </w:p>
        </w:tc>
        <w:tc>
          <w:tcPr>
            <w:tcW w:w="2835" w:type="dxa"/>
            <w:shd w:val="clear" w:color="auto" w:fill="auto"/>
          </w:tcPr>
          <w:p w:rsidR="00760B96" w:rsidRPr="004A1E47" w:rsidRDefault="00CD0AB0" w:rsidP="00D70B49">
            <w:pPr>
              <w:rPr>
                <w:rFonts w:hint="eastAsia"/>
                <w:sz w:val="20"/>
                <w:szCs w:val="20"/>
              </w:rPr>
            </w:pPr>
            <w:r w:rsidRPr="004A1E47">
              <w:rPr>
                <w:rFonts w:hint="eastAsia"/>
                <w:sz w:val="20"/>
                <w:szCs w:val="20"/>
              </w:rPr>
              <w:t>咽頭結膜熱＊</w:t>
            </w:r>
          </w:p>
        </w:tc>
        <w:tc>
          <w:tcPr>
            <w:tcW w:w="5944" w:type="dxa"/>
            <w:shd w:val="clear" w:color="auto" w:fill="auto"/>
          </w:tcPr>
          <w:p w:rsidR="00760B96" w:rsidRPr="004A1E47" w:rsidRDefault="00CD0AB0" w:rsidP="00D70B49">
            <w:pPr>
              <w:rPr>
                <w:rFonts w:hint="eastAsia"/>
                <w:sz w:val="16"/>
                <w:szCs w:val="16"/>
              </w:rPr>
            </w:pPr>
            <w:r w:rsidRPr="004A1E47">
              <w:rPr>
                <w:rFonts w:hint="eastAsia"/>
                <w:sz w:val="16"/>
                <w:szCs w:val="16"/>
              </w:rPr>
              <w:t>発熱、咽頭痛、結膜炎などの主要症状が消退した</w:t>
            </w:r>
            <w:r w:rsidR="00A34E01" w:rsidRPr="004A1E47">
              <w:rPr>
                <w:rFonts w:hint="eastAsia"/>
                <w:sz w:val="16"/>
                <w:szCs w:val="16"/>
              </w:rPr>
              <w:t>後、</w:t>
            </w:r>
            <w:r w:rsidR="00A34E01" w:rsidRPr="004A1E47">
              <w:rPr>
                <w:rFonts w:hint="eastAsia"/>
                <w:sz w:val="16"/>
                <w:szCs w:val="16"/>
              </w:rPr>
              <w:t>2</w:t>
            </w:r>
            <w:r w:rsidRPr="004A1E47">
              <w:rPr>
                <w:rFonts w:hint="eastAsia"/>
                <w:sz w:val="16"/>
                <w:szCs w:val="16"/>
              </w:rPr>
              <w:t>日を経過するまで</w:t>
            </w:r>
          </w:p>
        </w:tc>
      </w:tr>
      <w:tr w:rsidR="00CD0AB0" w:rsidTr="004A1E47">
        <w:tc>
          <w:tcPr>
            <w:tcW w:w="959" w:type="dxa"/>
            <w:vMerge/>
            <w:shd w:val="clear" w:color="auto" w:fill="auto"/>
          </w:tcPr>
          <w:p w:rsidR="00760B96" w:rsidRPr="004A1E47" w:rsidRDefault="00760B96" w:rsidP="00D70B49">
            <w:pPr>
              <w:rPr>
                <w:rFonts w:hint="eastAsia"/>
                <w:sz w:val="24"/>
              </w:rPr>
            </w:pPr>
          </w:p>
        </w:tc>
        <w:tc>
          <w:tcPr>
            <w:tcW w:w="8779" w:type="dxa"/>
            <w:gridSpan w:val="2"/>
            <w:shd w:val="clear" w:color="auto" w:fill="auto"/>
          </w:tcPr>
          <w:p w:rsidR="00760B96" w:rsidRPr="004A1E47" w:rsidRDefault="00CD0AB0" w:rsidP="00D70B49">
            <w:pPr>
              <w:rPr>
                <w:rFonts w:hint="eastAsia"/>
                <w:sz w:val="16"/>
                <w:szCs w:val="16"/>
              </w:rPr>
            </w:pPr>
            <w:r w:rsidRPr="004A1E47">
              <w:rPr>
                <w:rFonts w:hint="eastAsia"/>
                <w:sz w:val="16"/>
                <w:szCs w:val="16"/>
              </w:rPr>
              <w:t>＊の病気については、病状により医師が感染の恐れがないと認めたときはこの限りではない</w:t>
            </w:r>
          </w:p>
        </w:tc>
      </w:tr>
      <w:tr w:rsidR="00436AEF" w:rsidTr="004A1E47">
        <w:trPr>
          <w:trHeight w:val="148"/>
        </w:trPr>
        <w:tc>
          <w:tcPr>
            <w:tcW w:w="959" w:type="dxa"/>
            <w:vMerge/>
            <w:shd w:val="clear" w:color="auto" w:fill="auto"/>
          </w:tcPr>
          <w:p w:rsidR="00436AEF" w:rsidRPr="004A1E47" w:rsidRDefault="00436AEF" w:rsidP="00D70B49">
            <w:pPr>
              <w:rPr>
                <w:rFonts w:hint="eastAsia"/>
                <w:sz w:val="24"/>
              </w:rPr>
            </w:pPr>
          </w:p>
        </w:tc>
        <w:tc>
          <w:tcPr>
            <w:tcW w:w="2835" w:type="dxa"/>
            <w:shd w:val="clear" w:color="auto" w:fill="auto"/>
          </w:tcPr>
          <w:p w:rsidR="00436AEF" w:rsidRPr="004A1E47" w:rsidRDefault="00436AEF" w:rsidP="00D70B49">
            <w:pPr>
              <w:rPr>
                <w:rFonts w:hint="eastAsia"/>
                <w:sz w:val="20"/>
                <w:szCs w:val="20"/>
              </w:rPr>
            </w:pPr>
            <w:r>
              <w:rPr>
                <w:rFonts w:hint="eastAsia"/>
                <w:sz w:val="20"/>
                <w:szCs w:val="20"/>
              </w:rPr>
              <w:t>新型コロナウイルス感染症</w:t>
            </w:r>
          </w:p>
        </w:tc>
        <w:tc>
          <w:tcPr>
            <w:tcW w:w="5944" w:type="dxa"/>
            <w:shd w:val="clear" w:color="auto" w:fill="auto"/>
          </w:tcPr>
          <w:p w:rsidR="00436AEF" w:rsidRPr="004A1E47" w:rsidRDefault="00436AEF" w:rsidP="00CD1F35">
            <w:pPr>
              <w:rPr>
                <w:rFonts w:hint="eastAsia"/>
                <w:sz w:val="16"/>
                <w:szCs w:val="16"/>
              </w:rPr>
            </w:pPr>
            <w:r>
              <w:rPr>
                <w:rFonts w:hint="eastAsia"/>
                <w:sz w:val="16"/>
                <w:szCs w:val="16"/>
              </w:rPr>
              <w:t>発症して５日を経過し、かつ、症状が軽快した後１</w:t>
            </w:r>
            <w:r w:rsidR="00CD1F35">
              <w:rPr>
                <w:rFonts w:hint="eastAsia"/>
                <w:sz w:val="16"/>
                <w:szCs w:val="16"/>
              </w:rPr>
              <w:t>日</w:t>
            </w:r>
            <w:r>
              <w:rPr>
                <w:rFonts w:hint="eastAsia"/>
                <w:sz w:val="16"/>
                <w:szCs w:val="16"/>
              </w:rPr>
              <w:t>を経過するまで</w:t>
            </w:r>
          </w:p>
        </w:tc>
      </w:tr>
      <w:tr w:rsidR="00CD0AB0" w:rsidTr="004A1E47">
        <w:trPr>
          <w:trHeight w:val="148"/>
        </w:trPr>
        <w:tc>
          <w:tcPr>
            <w:tcW w:w="959" w:type="dxa"/>
            <w:vMerge/>
            <w:shd w:val="clear" w:color="auto" w:fill="auto"/>
          </w:tcPr>
          <w:p w:rsidR="00760B96" w:rsidRPr="004A1E47" w:rsidRDefault="00760B96" w:rsidP="00D70B49">
            <w:pPr>
              <w:rPr>
                <w:rFonts w:hint="eastAsia"/>
                <w:sz w:val="24"/>
              </w:rPr>
            </w:pPr>
          </w:p>
        </w:tc>
        <w:tc>
          <w:tcPr>
            <w:tcW w:w="2835" w:type="dxa"/>
            <w:shd w:val="clear" w:color="auto" w:fill="auto"/>
          </w:tcPr>
          <w:p w:rsidR="00760B96" w:rsidRPr="004A1E47" w:rsidRDefault="00CD0AB0" w:rsidP="00D70B49">
            <w:pPr>
              <w:rPr>
                <w:rFonts w:hint="eastAsia"/>
                <w:sz w:val="20"/>
                <w:szCs w:val="20"/>
              </w:rPr>
            </w:pPr>
            <w:r w:rsidRPr="004A1E47">
              <w:rPr>
                <w:rFonts w:hint="eastAsia"/>
                <w:sz w:val="20"/>
                <w:szCs w:val="20"/>
              </w:rPr>
              <w:t>結核</w:t>
            </w:r>
          </w:p>
        </w:tc>
        <w:tc>
          <w:tcPr>
            <w:tcW w:w="5944" w:type="dxa"/>
            <w:shd w:val="clear" w:color="auto" w:fill="auto"/>
          </w:tcPr>
          <w:p w:rsidR="00760B96" w:rsidRPr="004A1E47" w:rsidRDefault="00CD0AB0" w:rsidP="00D70B49">
            <w:pPr>
              <w:rPr>
                <w:rFonts w:hint="eastAsia"/>
                <w:sz w:val="16"/>
                <w:szCs w:val="16"/>
              </w:rPr>
            </w:pPr>
            <w:r w:rsidRPr="004A1E47">
              <w:rPr>
                <w:rFonts w:hint="eastAsia"/>
                <w:sz w:val="16"/>
                <w:szCs w:val="16"/>
              </w:rPr>
              <w:t>医師により感染の恐れがないと認められるまで</w:t>
            </w:r>
          </w:p>
        </w:tc>
      </w:tr>
      <w:tr w:rsidR="00CD0AB0" w:rsidTr="004A1E47">
        <w:tc>
          <w:tcPr>
            <w:tcW w:w="959" w:type="dxa"/>
            <w:vMerge w:val="restart"/>
            <w:shd w:val="clear" w:color="auto" w:fill="auto"/>
            <w:vAlign w:val="center"/>
          </w:tcPr>
          <w:p w:rsidR="00760B96" w:rsidRPr="004A1E47" w:rsidRDefault="00CD0AB0" w:rsidP="004A1E47">
            <w:pPr>
              <w:jc w:val="center"/>
              <w:rPr>
                <w:rFonts w:hint="eastAsia"/>
                <w:sz w:val="24"/>
              </w:rPr>
            </w:pPr>
            <w:r w:rsidRPr="004A1E47">
              <w:rPr>
                <w:rFonts w:hint="eastAsia"/>
                <w:sz w:val="24"/>
              </w:rPr>
              <w:t>第三種</w:t>
            </w:r>
          </w:p>
        </w:tc>
        <w:tc>
          <w:tcPr>
            <w:tcW w:w="2835" w:type="dxa"/>
            <w:shd w:val="clear" w:color="auto" w:fill="auto"/>
          </w:tcPr>
          <w:p w:rsidR="00760B96" w:rsidRPr="004A1E47" w:rsidRDefault="00CD0AB0" w:rsidP="00D70B49">
            <w:pPr>
              <w:rPr>
                <w:rFonts w:hint="eastAsia"/>
                <w:sz w:val="20"/>
                <w:szCs w:val="20"/>
              </w:rPr>
            </w:pPr>
            <w:r w:rsidRPr="004A1E47">
              <w:rPr>
                <w:rFonts w:hint="eastAsia"/>
                <w:sz w:val="20"/>
                <w:szCs w:val="20"/>
              </w:rPr>
              <w:t>コレラ、細菌性赤痢、腸チフス　等</w:t>
            </w:r>
          </w:p>
        </w:tc>
        <w:tc>
          <w:tcPr>
            <w:tcW w:w="5944" w:type="dxa"/>
            <w:shd w:val="clear" w:color="auto" w:fill="auto"/>
          </w:tcPr>
          <w:p w:rsidR="00760B96" w:rsidRPr="004A1E47" w:rsidRDefault="00CD0AB0" w:rsidP="00D70B49">
            <w:pPr>
              <w:rPr>
                <w:rFonts w:hint="eastAsia"/>
                <w:sz w:val="16"/>
                <w:szCs w:val="16"/>
              </w:rPr>
            </w:pPr>
            <w:r w:rsidRPr="004A1E47">
              <w:rPr>
                <w:rFonts w:hint="eastAsia"/>
                <w:sz w:val="16"/>
                <w:szCs w:val="16"/>
              </w:rPr>
              <w:t>医師により感染の恐れがないと認められるまで</w:t>
            </w:r>
          </w:p>
        </w:tc>
      </w:tr>
      <w:tr w:rsidR="00CD0AB0" w:rsidTr="004A1E47">
        <w:tc>
          <w:tcPr>
            <w:tcW w:w="959" w:type="dxa"/>
            <w:vMerge/>
            <w:shd w:val="clear" w:color="auto" w:fill="auto"/>
          </w:tcPr>
          <w:p w:rsidR="00760B96" w:rsidRPr="004A1E47" w:rsidRDefault="00760B96" w:rsidP="00D70B49">
            <w:pPr>
              <w:rPr>
                <w:rFonts w:hint="eastAsia"/>
                <w:sz w:val="24"/>
              </w:rPr>
            </w:pPr>
          </w:p>
        </w:tc>
        <w:tc>
          <w:tcPr>
            <w:tcW w:w="2835" w:type="dxa"/>
            <w:shd w:val="clear" w:color="auto" w:fill="auto"/>
          </w:tcPr>
          <w:p w:rsidR="00760B96" w:rsidRPr="004A1E47" w:rsidRDefault="00CD0AB0" w:rsidP="00D70B49">
            <w:pPr>
              <w:rPr>
                <w:rFonts w:hint="eastAsia"/>
                <w:sz w:val="20"/>
                <w:szCs w:val="20"/>
              </w:rPr>
            </w:pPr>
            <w:r w:rsidRPr="004A1E47">
              <w:rPr>
                <w:rFonts w:hint="eastAsia"/>
                <w:sz w:val="20"/>
                <w:szCs w:val="20"/>
              </w:rPr>
              <w:t>腸管出血性大腸菌感染症</w:t>
            </w:r>
          </w:p>
        </w:tc>
        <w:tc>
          <w:tcPr>
            <w:tcW w:w="5944" w:type="dxa"/>
            <w:shd w:val="clear" w:color="auto" w:fill="auto"/>
          </w:tcPr>
          <w:p w:rsidR="00760B96" w:rsidRPr="004A1E47" w:rsidRDefault="00CD0AB0" w:rsidP="00D70B49">
            <w:pPr>
              <w:rPr>
                <w:rFonts w:hint="eastAsia"/>
                <w:sz w:val="16"/>
                <w:szCs w:val="16"/>
              </w:rPr>
            </w:pPr>
            <w:r w:rsidRPr="004A1E47">
              <w:rPr>
                <w:rFonts w:hint="eastAsia"/>
                <w:sz w:val="16"/>
                <w:szCs w:val="16"/>
              </w:rPr>
              <w:t>医師により感染の恐れがないと認められるまで</w:t>
            </w:r>
          </w:p>
        </w:tc>
      </w:tr>
      <w:tr w:rsidR="00CD0AB0" w:rsidTr="004A1E47">
        <w:trPr>
          <w:trHeight w:val="240"/>
        </w:trPr>
        <w:tc>
          <w:tcPr>
            <w:tcW w:w="959" w:type="dxa"/>
            <w:vMerge/>
            <w:shd w:val="clear" w:color="auto" w:fill="auto"/>
          </w:tcPr>
          <w:p w:rsidR="00760B96" w:rsidRPr="004A1E47" w:rsidRDefault="00760B96" w:rsidP="00D70B49">
            <w:pPr>
              <w:rPr>
                <w:rFonts w:hint="eastAsia"/>
                <w:sz w:val="24"/>
              </w:rPr>
            </w:pPr>
          </w:p>
        </w:tc>
        <w:tc>
          <w:tcPr>
            <w:tcW w:w="2835" w:type="dxa"/>
            <w:shd w:val="clear" w:color="auto" w:fill="auto"/>
          </w:tcPr>
          <w:p w:rsidR="00760B96" w:rsidRPr="004A1E47" w:rsidRDefault="00CD0AB0" w:rsidP="00D70B49">
            <w:pPr>
              <w:rPr>
                <w:rFonts w:hint="eastAsia"/>
                <w:sz w:val="20"/>
                <w:szCs w:val="20"/>
              </w:rPr>
            </w:pPr>
            <w:r w:rsidRPr="004A1E47">
              <w:rPr>
                <w:rFonts w:hint="eastAsia"/>
                <w:sz w:val="20"/>
                <w:szCs w:val="20"/>
              </w:rPr>
              <w:t>流行性角結膜炎、急性出血性結膜炎</w:t>
            </w:r>
          </w:p>
        </w:tc>
        <w:tc>
          <w:tcPr>
            <w:tcW w:w="5944" w:type="dxa"/>
            <w:shd w:val="clear" w:color="auto" w:fill="auto"/>
          </w:tcPr>
          <w:p w:rsidR="00760B96" w:rsidRPr="004A1E47" w:rsidRDefault="00CD0AB0" w:rsidP="00D70B49">
            <w:pPr>
              <w:rPr>
                <w:rFonts w:hint="eastAsia"/>
                <w:sz w:val="16"/>
                <w:szCs w:val="16"/>
              </w:rPr>
            </w:pPr>
            <w:r w:rsidRPr="004A1E47">
              <w:rPr>
                <w:rFonts w:hint="eastAsia"/>
                <w:sz w:val="16"/>
                <w:szCs w:val="16"/>
              </w:rPr>
              <w:t>眼症状が改善し、医師により感染の恐れがないと認められるまで</w:t>
            </w:r>
          </w:p>
        </w:tc>
      </w:tr>
    </w:tbl>
    <w:p w:rsidR="00A82151" w:rsidRDefault="00A82151" w:rsidP="00D70B49">
      <w:pPr>
        <w:rPr>
          <w:sz w:val="24"/>
        </w:rPr>
      </w:pPr>
    </w:p>
    <w:p w:rsidR="00CE79D6" w:rsidRDefault="00CD0AB0" w:rsidP="00D70B49">
      <w:pPr>
        <w:rPr>
          <w:rFonts w:hint="eastAsia"/>
          <w:sz w:val="24"/>
        </w:rPr>
      </w:pPr>
      <w:r>
        <w:rPr>
          <w:rFonts w:hint="eastAsia"/>
          <w:sz w:val="24"/>
        </w:rPr>
        <w:t>■条件によっては登校停止の措置が必要と考えられる感染症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2778"/>
        <w:gridCol w:w="5810"/>
      </w:tblGrid>
      <w:tr w:rsidR="00CD0AB0" w:rsidTr="004A1E47">
        <w:tc>
          <w:tcPr>
            <w:tcW w:w="959" w:type="dxa"/>
            <w:shd w:val="clear" w:color="auto" w:fill="auto"/>
          </w:tcPr>
          <w:p w:rsidR="00A34E01" w:rsidRPr="00CA37A8" w:rsidRDefault="00CD0AB0" w:rsidP="00D70B49">
            <w:pPr>
              <w:rPr>
                <w:rFonts w:hint="eastAsia"/>
                <w:b/>
                <w:sz w:val="24"/>
              </w:rPr>
            </w:pPr>
            <w:r w:rsidRPr="00CA37A8">
              <w:rPr>
                <w:rFonts w:hint="eastAsia"/>
                <w:b/>
                <w:sz w:val="24"/>
              </w:rPr>
              <w:t>分類</w:t>
            </w:r>
          </w:p>
        </w:tc>
        <w:tc>
          <w:tcPr>
            <w:tcW w:w="2835" w:type="dxa"/>
            <w:shd w:val="clear" w:color="auto" w:fill="auto"/>
          </w:tcPr>
          <w:p w:rsidR="00A34E01" w:rsidRPr="00CA37A8" w:rsidRDefault="00CD0AB0" w:rsidP="00D70B49">
            <w:pPr>
              <w:rPr>
                <w:rFonts w:hint="eastAsia"/>
                <w:b/>
                <w:sz w:val="24"/>
              </w:rPr>
            </w:pPr>
            <w:r w:rsidRPr="00CA37A8">
              <w:rPr>
                <w:rFonts w:hint="eastAsia"/>
                <w:b/>
                <w:sz w:val="24"/>
              </w:rPr>
              <w:t>病名</w:t>
            </w:r>
          </w:p>
        </w:tc>
        <w:tc>
          <w:tcPr>
            <w:tcW w:w="5953" w:type="dxa"/>
            <w:shd w:val="clear" w:color="auto" w:fill="auto"/>
          </w:tcPr>
          <w:p w:rsidR="00A34E01" w:rsidRPr="00CA37A8" w:rsidRDefault="00CD0AB0" w:rsidP="00D70B49">
            <w:pPr>
              <w:rPr>
                <w:rFonts w:hint="eastAsia"/>
                <w:b/>
                <w:sz w:val="24"/>
              </w:rPr>
            </w:pPr>
            <w:r w:rsidRPr="00CA37A8">
              <w:rPr>
                <w:rFonts w:hint="eastAsia"/>
                <w:b/>
                <w:sz w:val="24"/>
              </w:rPr>
              <w:t>再登校のめやす</w:t>
            </w:r>
          </w:p>
        </w:tc>
      </w:tr>
      <w:tr w:rsidR="00CD0AB0" w:rsidTr="004A1E47">
        <w:tc>
          <w:tcPr>
            <w:tcW w:w="959" w:type="dxa"/>
            <w:vMerge w:val="restart"/>
            <w:shd w:val="clear" w:color="auto" w:fill="auto"/>
            <w:vAlign w:val="center"/>
          </w:tcPr>
          <w:p w:rsidR="00A34E01" w:rsidRPr="004A1E47" w:rsidRDefault="00CD0AB0" w:rsidP="004A1E47">
            <w:pPr>
              <w:jc w:val="center"/>
              <w:rPr>
                <w:rFonts w:hint="eastAsia"/>
                <w:sz w:val="24"/>
              </w:rPr>
            </w:pPr>
            <w:r w:rsidRPr="004A1E47">
              <w:rPr>
                <w:rFonts w:hint="eastAsia"/>
                <w:sz w:val="24"/>
              </w:rPr>
              <w:t>第三種</w:t>
            </w:r>
          </w:p>
          <w:p w:rsidR="00A34E01" w:rsidRPr="004A1E47" w:rsidRDefault="00CD0AB0" w:rsidP="004A1E47">
            <w:pPr>
              <w:jc w:val="center"/>
              <w:rPr>
                <w:rFonts w:hint="eastAsia"/>
                <w:sz w:val="20"/>
                <w:szCs w:val="20"/>
              </w:rPr>
            </w:pPr>
            <w:r w:rsidRPr="004A1E47">
              <w:rPr>
                <w:rFonts w:hint="eastAsia"/>
                <w:sz w:val="24"/>
              </w:rPr>
              <w:t>その他</w:t>
            </w:r>
          </w:p>
        </w:tc>
        <w:tc>
          <w:tcPr>
            <w:tcW w:w="2835" w:type="dxa"/>
            <w:shd w:val="clear" w:color="auto" w:fill="auto"/>
          </w:tcPr>
          <w:p w:rsidR="00A34E01" w:rsidRPr="004A1E47" w:rsidRDefault="00CD0AB0" w:rsidP="00D70B49">
            <w:pPr>
              <w:rPr>
                <w:rFonts w:hint="eastAsia"/>
                <w:sz w:val="20"/>
                <w:szCs w:val="20"/>
              </w:rPr>
            </w:pPr>
            <w:r w:rsidRPr="004A1E47">
              <w:rPr>
                <w:rFonts w:hint="eastAsia"/>
                <w:sz w:val="20"/>
                <w:szCs w:val="20"/>
              </w:rPr>
              <w:t>溶連菌感染症</w:t>
            </w:r>
          </w:p>
        </w:tc>
        <w:tc>
          <w:tcPr>
            <w:tcW w:w="5953" w:type="dxa"/>
            <w:shd w:val="clear" w:color="auto" w:fill="auto"/>
          </w:tcPr>
          <w:p w:rsidR="00A34E01" w:rsidRPr="004A1E47" w:rsidRDefault="008771C8" w:rsidP="00D70B49">
            <w:pPr>
              <w:rPr>
                <w:rFonts w:hint="eastAsia"/>
                <w:sz w:val="16"/>
                <w:szCs w:val="16"/>
              </w:rPr>
            </w:pPr>
            <w:r>
              <w:rPr>
                <w:rFonts w:hint="eastAsia"/>
                <w:sz w:val="16"/>
                <w:szCs w:val="16"/>
              </w:rPr>
              <w:t>適正な抗菌剤</w:t>
            </w:r>
            <w:r w:rsidR="00CD0AB0" w:rsidRPr="004A1E47">
              <w:rPr>
                <w:rFonts w:hint="eastAsia"/>
                <w:sz w:val="16"/>
                <w:szCs w:val="16"/>
              </w:rPr>
              <w:t>治療開始後</w:t>
            </w:r>
            <w:r w:rsidR="00CD0AB0" w:rsidRPr="004A1E47">
              <w:rPr>
                <w:rFonts w:hint="eastAsia"/>
                <w:sz w:val="16"/>
                <w:szCs w:val="16"/>
              </w:rPr>
              <w:t>24</w:t>
            </w:r>
            <w:r w:rsidR="00CD0AB0" w:rsidRPr="004A1E47">
              <w:rPr>
                <w:rFonts w:hint="eastAsia"/>
                <w:sz w:val="16"/>
                <w:szCs w:val="16"/>
              </w:rPr>
              <w:t>時間を経て、全身状態が良好となったとき</w:t>
            </w:r>
          </w:p>
        </w:tc>
      </w:tr>
      <w:tr w:rsidR="00CD0AB0" w:rsidTr="004A1E47">
        <w:tc>
          <w:tcPr>
            <w:tcW w:w="959" w:type="dxa"/>
            <w:vMerge/>
            <w:shd w:val="clear" w:color="auto" w:fill="auto"/>
          </w:tcPr>
          <w:p w:rsidR="00A34E01" w:rsidRPr="004A1E47" w:rsidRDefault="00A34E01" w:rsidP="00D70B49">
            <w:pPr>
              <w:rPr>
                <w:rFonts w:hint="eastAsia"/>
                <w:sz w:val="20"/>
                <w:szCs w:val="20"/>
              </w:rPr>
            </w:pPr>
          </w:p>
        </w:tc>
        <w:tc>
          <w:tcPr>
            <w:tcW w:w="2835" w:type="dxa"/>
            <w:shd w:val="clear" w:color="auto" w:fill="auto"/>
          </w:tcPr>
          <w:p w:rsidR="00A34E01" w:rsidRPr="004A1E47" w:rsidRDefault="00CD0AB0" w:rsidP="00D70B49">
            <w:pPr>
              <w:rPr>
                <w:rFonts w:hint="eastAsia"/>
                <w:sz w:val="20"/>
                <w:szCs w:val="20"/>
              </w:rPr>
            </w:pPr>
            <w:r w:rsidRPr="004A1E47">
              <w:rPr>
                <w:rFonts w:hint="eastAsia"/>
                <w:sz w:val="20"/>
                <w:szCs w:val="20"/>
              </w:rPr>
              <w:t>ウィルス性肝炎</w:t>
            </w:r>
          </w:p>
        </w:tc>
        <w:tc>
          <w:tcPr>
            <w:tcW w:w="5953" w:type="dxa"/>
            <w:shd w:val="clear" w:color="auto" w:fill="auto"/>
          </w:tcPr>
          <w:p w:rsidR="00A34E01" w:rsidRPr="004A1E47" w:rsidRDefault="00CD0AB0" w:rsidP="00D70B49">
            <w:pPr>
              <w:rPr>
                <w:rFonts w:hint="eastAsia"/>
                <w:sz w:val="16"/>
                <w:szCs w:val="16"/>
              </w:rPr>
            </w:pPr>
            <w:r w:rsidRPr="004A1E47">
              <w:rPr>
                <w:rFonts w:hint="eastAsia"/>
                <w:sz w:val="16"/>
                <w:szCs w:val="16"/>
              </w:rPr>
              <w:t>主要症状が消失し、肝機能が正常化したとき</w:t>
            </w:r>
          </w:p>
        </w:tc>
      </w:tr>
      <w:tr w:rsidR="00CD0AB0" w:rsidTr="004A1E47">
        <w:tc>
          <w:tcPr>
            <w:tcW w:w="959" w:type="dxa"/>
            <w:vMerge/>
            <w:shd w:val="clear" w:color="auto" w:fill="auto"/>
          </w:tcPr>
          <w:p w:rsidR="00A34E01" w:rsidRPr="004A1E47" w:rsidRDefault="00A34E01" w:rsidP="00D70B49">
            <w:pPr>
              <w:rPr>
                <w:rFonts w:hint="eastAsia"/>
                <w:sz w:val="20"/>
                <w:szCs w:val="20"/>
              </w:rPr>
            </w:pPr>
          </w:p>
        </w:tc>
        <w:tc>
          <w:tcPr>
            <w:tcW w:w="2835" w:type="dxa"/>
            <w:shd w:val="clear" w:color="auto" w:fill="auto"/>
          </w:tcPr>
          <w:p w:rsidR="00A34E01" w:rsidRPr="004A1E47" w:rsidRDefault="00CD0AB0" w:rsidP="00D70B49">
            <w:pPr>
              <w:rPr>
                <w:rFonts w:hint="eastAsia"/>
                <w:sz w:val="20"/>
                <w:szCs w:val="20"/>
              </w:rPr>
            </w:pPr>
            <w:r w:rsidRPr="004A1E47">
              <w:rPr>
                <w:rFonts w:hint="eastAsia"/>
                <w:sz w:val="20"/>
                <w:szCs w:val="20"/>
              </w:rPr>
              <w:t>手足口病、ヘルパンギーナ</w:t>
            </w:r>
          </w:p>
        </w:tc>
        <w:tc>
          <w:tcPr>
            <w:tcW w:w="5953" w:type="dxa"/>
            <w:shd w:val="clear" w:color="auto" w:fill="auto"/>
          </w:tcPr>
          <w:p w:rsidR="00A34E01" w:rsidRPr="004A1E47" w:rsidRDefault="00DF6219" w:rsidP="00D70B49">
            <w:pPr>
              <w:rPr>
                <w:rFonts w:hint="eastAsia"/>
                <w:sz w:val="16"/>
                <w:szCs w:val="16"/>
              </w:rPr>
            </w:pPr>
            <w:r w:rsidRPr="004A1E47">
              <w:rPr>
                <w:rFonts w:hint="eastAsia"/>
                <w:sz w:val="16"/>
                <w:szCs w:val="16"/>
              </w:rPr>
              <w:t>解熱し、全身状態が安定していれば、登校停止の意義は少ないので登校可能である</w:t>
            </w:r>
          </w:p>
        </w:tc>
      </w:tr>
      <w:tr w:rsidR="00CD0AB0" w:rsidTr="004A1E47">
        <w:tc>
          <w:tcPr>
            <w:tcW w:w="959" w:type="dxa"/>
            <w:vMerge/>
            <w:shd w:val="clear" w:color="auto" w:fill="auto"/>
          </w:tcPr>
          <w:p w:rsidR="00A34E01" w:rsidRPr="004A1E47" w:rsidRDefault="00A34E01" w:rsidP="00D70B49">
            <w:pPr>
              <w:rPr>
                <w:rFonts w:hint="eastAsia"/>
                <w:sz w:val="20"/>
                <w:szCs w:val="20"/>
              </w:rPr>
            </w:pPr>
          </w:p>
        </w:tc>
        <w:tc>
          <w:tcPr>
            <w:tcW w:w="2835" w:type="dxa"/>
            <w:shd w:val="clear" w:color="auto" w:fill="auto"/>
          </w:tcPr>
          <w:p w:rsidR="00A34E01" w:rsidRPr="004A1E47" w:rsidRDefault="008771C8" w:rsidP="00D70B49">
            <w:pPr>
              <w:rPr>
                <w:rFonts w:hint="eastAsia"/>
                <w:sz w:val="20"/>
                <w:szCs w:val="20"/>
              </w:rPr>
            </w:pPr>
            <w:r>
              <w:rPr>
                <w:rFonts w:hint="eastAsia"/>
                <w:sz w:val="20"/>
                <w:szCs w:val="20"/>
              </w:rPr>
              <w:t>伝染性紅</w:t>
            </w:r>
            <w:r w:rsidR="00CD0AB0" w:rsidRPr="004A1E47">
              <w:rPr>
                <w:rFonts w:hint="eastAsia"/>
                <w:sz w:val="20"/>
                <w:szCs w:val="20"/>
              </w:rPr>
              <w:t>斑</w:t>
            </w:r>
          </w:p>
        </w:tc>
        <w:tc>
          <w:tcPr>
            <w:tcW w:w="5953" w:type="dxa"/>
            <w:shd w:val="clear" w:color="auto" w:fill="auto"/>
          </w:tcPr>
          <w:p w:rsidR="00A34E01" w:rsidRPr="004A1E47" w:rsidRDefault="00DF6219" w:rsidP="00D70B49">
            <w:pPr>
              <w:rPr>
                <w:rFonts w:hint="eastAsia"/>
                <w:sz w:val="16"/>
                <w:szCs w:val="16"/>
              </w:rPr>
            </w:pPr>
            <w:r w:rsidRPr="004A1E47">
              <w:rPr>
                <w:rFonts w:hint="eastAsia"/>
                <w:sz w:val="16"/>
                <w:szCs w:val="16"/>
              </w:rPr>
              <w:t>発疹期には感染力がほとんど消失しているので、発疹のみで全身状態が良好なら登校は可能</w:t>
            </w:r>
          </w:p>
        </w:tc>
      </w:tr>
      <w:tr w:rsidR="00CD0AB0" w:rsidTr="004A1E47">
        <w:tc>
          <w:tcPr>
            <w:tcW w:w="959" w:type="dxa"/>
            <w:vMerge/>
            <w:shd w:val="clear" w:color="auto" w:fill="auto"/>
          </w:tcPr>
          <w:p w:rsidR="00A34E01" w:rsidRPr="004A1E47" w:rsidRDefault="00A34E01" w:rsidP="00D70B49">
            <w:pPr>
              <w:rPr>
                <w:rFonts w:hint="eastAsia"/>
                <w:sz w:val="20"/>
                <w:szCs w:val="20"/>
              </w:rPr>
            </w:pPr>
          </w:p>
        </w:tc>
        <w:tc>
          <w:tcPr>
            <w:tcW w:w="2835" w:type="dxa"/>
            <w:shd w:val="clear" w:color="auto" w:fill="auto"/>
          </w:tcPr>
          <w:p w:rsidR="00A34E01" w:rsidRPr="004A1E47" w:rsidRDefault="00CD0AB0" w:rsidP="00D70B49">
            <w:pPr>
              <w:rPr>
                <w:rFonts w:hint="eastAsia"/>
                <w:sz w:val="20"/>
                <w:szCs w:val="20"/>
              </w:rPr>
            </w:pPr>
            <w:r w:rsidRPr="004A1E47">
              <w:rPr>
                <w:rFonts w:hint="eastAsia"/>
                <w:sz w:val="20"/>
                <w:szCs w:val="20"/>
              </w:rPr>
              <w:t>マイコプラズマ感染症</w:t>
            </w:r>
          </w:p>
        </w:tc>
        <w:tc>
          <w:tcPr>
            <w:tcW w:w="5953" w:type="dxa"/>
            <w:shd w:val="clear" w:color="auto" w:fill="auto"/>
          </w:tcPr>
          <w:p w:rsidR="00A34E01" w:rsidRPr="004A1E47" w:rsidRDefault="00DF6219" w:rsidP="00D70B49">
            <w:pPr>
              <w:rPr>
                <w:rFonts w:hint="eastAsia"/>
                <w:sz w:val="16"/>
                <w:szCs w:val="16"/>
              </w:rPr>
            </w:pPr>
            <w:r w:rsidRPr="004A1E47">
              <w:rPr>
                <w:rFonts w:hint="eastAsia"/>
                <w:sz w:val="16"/>
                <w:szCs w:val="16"/>
              </w:rPr>
              <w:t>感染力の強い急性期が過ぎて、症状が改善して全身状態が良好なら登校は可能</w:t>
            </w:r>
          </w:p>
        </w:tc>
      </w:tr>
      <w:tr w:rsidR="00CD0AB0" w:rsidTr="004A1E47">
        <w:tc>
          <w:tcPr>
            <w:tcW w:w="959" w:type="dxa"/>
            <w:vMerge/>
            <w:shd w:val="clear" w:color="auto" w:fill="auto"/>
          </w:tcPr>
          <w:p w:rsidR="00A34E01" w:rsidRPr="004A1E47" w:rsidRDefault="00A34E01" w:rsidP="00D70B49">
            <w:pPr>
              <w:rPr>
                <w:rFonts w:hint="eastAsia"/>
                <w:sz w:val="20"/>
                <w:szCs w:val="20"/>
              </w:rPr>
            </w:pPr>
          </w:p>
        </w:tc>
        <w:tc>
          <w:tcPr>
            <w:tcW w:w="2835" w:type="dxa"/>
            <w:shd w:val="clear" w:color="auto" w:fill="auto"/>
          </w:tcPr>
          <w:p w:rsidR="00A34E01" w:rsidRDefault="00CD0AB0" w:rsidP="00D70B49">
            <w:pPr>
              <w:rPr>
                <w:rFonts w:hint="eastAsia"/>
                <w:sz w:val="20"/>
                <w:szCs w:val="20"/>
              </w:rPr>
            </w:pPr>
            <w:r w:rsidRPr="004A1E47">
              <w:rPr>
                <w:rFonts w:hint="eastAsia"/>
                <w:sz w:val="20"/>
                <w:szCs w:val="20"/>
              </w:rPr>
              <w:t>流行性嘔吐下痢症</w:t>
            </w:r>
          </w:p>
          <w:p w:rsidR="008771C8" w:rsidRPr="004A1E47" w:rsidRDefault="00CD0AB0" w:rsidP="00D70B49">
            <w:pPr>
              <w:rPr>
                <w:rFonts w:hint="eastAsia"/>
                <w:sz w:val="20"/>
                <w:szCs w:val="20"/>
              </w:rPr>
            </w:pPr>
            <w:r>
              <w:rPr>
                <w:rFonts w:hint="eastAsia"/>
                <w:sz w:val="20"/>
                <w:szCs w:val="20"/>
              </w:rPr>
              <w:t>（感染性胃腸炎）</w:t>
            </w:r>
          </w:p>
        </w:tc>
        <w:tc>
          <w:tcPr>
            <w:tcW w:w="5953" w:type="dxa"/>
            <w:shd w:val="clear" w:color="auto" w:fill="auto"/>
          </w:tcPr>
          <w:p w:rsidR="00A34E01" w:rsidRPr="004A1E47" w:rsidRDefault="00DF6219" w:rsidP="00D70B49">
            <w:pPr>
              <w:rPr>
                <w:rFonts w:hint="eastAsia"/>
                <w:sz w:val="16"/>
                <w:szCs w:val="16"/>
              </w:rPr>
            </w:pPr>
            <w:r w:rsidRPr="004A1E47">
              <w:rPr>
                <w:rFonts w:hint="eastAsia"/>
                <w:sz w:val="16"/>
                <w:szCs w:val="16"/>
              </w:rPr>
              <w:t>症状のある間が主なウィルス排泄期間なので、下痢・嘔吐から回復し、全身状態が良好なら登校は可能</w:t>
            </w:r>
          </w:p>
        </w:tc>
      </w:tr>
      <w:tr w:rsidR="00CD0AB0" w:rsidTr="004A1E47">
        <w:tc>
          <w:tcPr>
            <w:tcW w:w="959" w:type="dxa"/>
            <w:vMerge/>
            <w:shd w:val="clear" w:color="auto" w:fill="auto"/>
          </w:tcPr>
          <w:p w:rsidR="00A34E01" w:rsidRPr="004A1E47" w:rsidRDefault="00A34E01" w:rsidP="00D70B49">
            <w:pPr>
              <w:rPr>
                <w:rFonts w:hint="eastAsia"/>
                <w:sz w:val="20"/>
                <w:szCs w:val="20"/>
              </w:rPr>
            </w:pPr>
          </w:p>
        </w:tc>
        <w:tc>
          <w:tcPr>
            <w:tcW w:w="2835" w:type="dxa"/>
            <w:shd w:val="clear" w:color="auto" w:fill="auto"/>
          </w:tcPr>
          <w:p w:rsidR="00A34E01" w:rsidRPr="004A1E47" w:rsidRDefault="00CD0AB0" w:rsidP="00D70B49">
            <w:pPr>
              <w:rPr>
                <w:rFonts w:hint="eastAsia"/>
                <w:sz w:val="20"/>
                <w:szCs w:val="20"/>
              </w:rPr>
            </w:pPr>
            <w:r w:rsidRPr="004A1E47">
              <w:rPr>
                <w:rFonts w:hint="eastAsia"/>
                <w:sz w:val="20"/>
                <w:szCs w:val="20"/>
              </w:rPr>
              <w:t>サルモネラ感染症</w:t>
            </w:r>
            <w:r w:rsidR="00DF6219" w:rsidRPr="004A1E47">
              <w:rPr>
                <w:rFonts w:hint="eastAsia"/>
                <w:sz w:val="20"/>
                <w:szCs w:val="20"/>
              </w:rPr>
              <w:t>、</w:t>
            </w:r>
            <w:r w:rsidRPr="004A1E47">
              <w:rPr>
                <w:rFonts w:hint="eastAsia"/>
                <w:sz w:val="20"/>
                <w:szCs w:val="20"/>
              </w:rPr>
              <w:t>カンピロバクター感染症</w:t>
            </w:r>
          </w:p>
        </w:tc>
        <w:tc>
          <w:tcPr>
            <w:tcW w:w="5953" w:type="dxa"/>
            <w:shd w:val="clear" w:color="auto" w:fill="auto"/>
          </w:tcPr>
          <w:p w:rsidR="00A34E01" w:rsidRPr="004A1E47" w:rsidRDefault="00DF6219" w:rsidP="00D70B49">
            <w:pPr>
              <w:rPr>
                <w:rFonts w:hint="eastAsia"/>
                <w:sz w:val="16"/>
                <w:szCs w:val="16"/>
              </w:rPr>
            </w:pPr>
            <w:r w:rsidRPr="004A1E47">
              <w:rPr>
                <w:rFonts w:hint="eastAsia"/>
                <w:sz w:val="16"/>
                <w:szCs w:val="16"/>
              </w:rPr>
              <w:t>下痢が治まり、全身状態が良好なら登校は可能</w:t>
            </w:r>
          </w:p>
        </w:tc>
      </w:tr>
      <w:tr w:rsidR="00CD0AB0" w:rsidTr="004A1E47">
        <w:tc>
          <w:tcPr>
            <w:tcW w:w="959" w:type="dxa"/>
            <w:vMerge/>
            <w:shd w:val="clear" w:color="auto" w:fill="auto"/>
          </w:tcPr>
          <w:p w:rsidR="00A34E01" w:rsidRPr="004A1E47" w:rsidRDefault="00A34E01" w:rsidP="00D70B49">
            <w:pPr>
              <w:rPr>
                <w:rFonts w:hint="eastAsia"/>
                <w:sz w:val="20"/>
                <w:szCs w:val="20"/>
              </w:rPr>
            </w:pPr>
          </w:p>
        </w:tc>
        <w:tc>
          <w:tcPr>
            <w:tcW w:w="2835" w:type="dxa"/>
            <w:shd w:val="clear" w:color="auto" w:fill="auto"/>
          </w:tcPr>
          <w:p w:rsidR="00A34E01" w:rsidRPr="004A1E47" w:rsidRDefault="00CD0AB0" w:rsidP="00D70B49">
            <w:pPr>
              <w:rPr>
                <w:rFonts w:hint="eastAsia"/>
                <w:sz w:val="20"/>
                <w:szCs w:val="20"/>
              </w:rPr>
            </w:pPr>
            <w:r w:rsidRPr="004A1E47">
              <w:rPr>
                <w:rFonts w:hint="eastAsia"/>
                <w:sz w:val="20"/>
                <w:szCs w:val="20"/>
              </w:rPr>
              <w:t>急性細気</w:t>
            </w:r>
            <w:r w:rsidR="008771C8">
              <w:rPr>
                <w:rFonts w:hint="eastAsia"/>
                <w:sz w:val="20"/>
                <w:szCs w:val="20"/>
              </w:rPr>
              <w:t>管</w:t>
            </w:r>
            <w:r w:rsidRPr="004A1E47">
              <w:rPr>
                <w:rFonts w:hint="eastAsia"/>
                <w:sz w:val="20"/>
                <w:szCs w:val="20"/>
              </w:rPr>
              <w:t>支炎</w:t>
            </w:r>
            <w:r w:rsidR="00DF6219" w:rsidRPr="004A1E47">
              <w:rPr>
                <w:rFonts w:hint="eastAsia"/>
                <w:sz w:val="20"/>
                <w:szCs w:val="20"/>
              </w:rPr>
              <w:t>、</w:t>
            </w:r>
            <w:r w:rsidRPr="004A1E47">
              <w:rPr>
                <w:rFonts w:hint="eastAsia"/>
                <w:sz w:val="20"/>
                <w:szCs w:val="20"/>
              </w:rPr>
              <w:t>（</w:t>
            </w:r>
            <w:r w:rsidRPr="004A1E47">
              <w:rPr>
                <w:rFonts w:hint="eastAsia"/>
                <w:sz w:val="20"/>
                <w:szCs w:val="20"/>
              </w:rPr>
              <w:t>RS</w:t>
            </w:r>
            <w:r w:rsidRPr="004A1E47">
              <w:rPr>
                <w:rFonts w:hint="eastAsia"/>
                <w:sz w:val="20"/>
                <w:szCs w:val="20"/>
              </w:rPr>
              <w:t>ウィルス感染症）</w:t>
            </w:r>
          </w:p>
        </w:tc>
        <w:tc>
          <w:tcPr>
            <w:tcW w:w="5953" w:type="dxa"/>
            <w:shd w:val="clear" w:color="auto" w:fill="auto"/>
          </w:tcPr>
          <w:p w:rsidR="00A34E01" w:rsidRPr="004A1E47" w:rsidRDefault="006D2F90" w:rsidP="00D70B49">
            <w:pPr>
              <w:rPr>
                <w:rFonts w:hint="eastAsia"/>
                <w:sz w:val="16"/>
                <w:szCs w:val="16"/>
              </w:rPr>
            </w:pPr>
            <w:r w:rsidRPr="004A1E47">
              <w:rPr>
                <w:rFonts w:hint="eastAsia"/>
                <w:sz w:val="16"/>
                <w:szCs w:val="16"/>
              </w:rPr>
              <w:t>呼吸器症状が消失し、全身状態が良好なら登校は可能</w:t>
            </w:r>
          </w:p>
        </w:tc>
      </w:tr>
      <w:tr w:rsidR="00CD0AB0" w:rsidTr="004A1E47">
        <w:tc>
          <w:tcPr>
            <w:tcW w:w="959" w:type="dxa"/>
            <w:vMerge/>
            <w:shd w:val="clear" w:color="auto" w:fill="auto"/>
          </w:tcPr>
          <w:p w:rsidR="00A34E01" w:rsidRPr="004A1E47" w:rsidRDefault="00A34E01" w:rsidP="00D70B49">
            <w:pPr>
              <w:rPr>
                <w:rFonts w:hint="eastAsia"/>
                <w:sz w:val="20"/>
                <w:szCs w:val="20"/>
              </w:rPr>
            </w:pPr>
          </w:p>
        </w:tc>
        <w:tc>
          <w:tcPr>
            <w:tcW w:w="2835" w:type="dxa"/>
            <w:shd w:val="clear" w:color="auto" w:fill="auto"/>
          </w:tcPr>
          <w:p w:rsidR="00A34E01" w:rsidRPr="004A1E47" w:rsidRDefault="00CD0AB0" w:rsidP="00D70B49">
            <w:pPr>
              <w:rPr>
                <w:rFonts w:hint="eastAsia"/>
                <w:sz w:val="20"/>
                <w:szCs w:val="20"/>
              </w:rPr>
            </w:pPr>
            <w:r w:rsidRPr="004A1E47">
              <w:rPr>
                <w:rFonts w:hint="eastAsia"/>
                <w:sz w:val="20"/>
                <w:szCs w:val="20"/>
              </w:rPr>
              <w:t>EB</w:t>
            </w:r>
            <w:r w:rsidRPr="004A1E47">
              <w:rPr>
                <w:rFonts w:hint="eastAsia"/>
                <w:sz w:val="20"/>
                <w:szCs w:val="20"/>
              </w:rPr>
              <w:t>ウィルス感染症</w:t>
            </w:r>
            <w:r w:rsidR="00DF6219" w:rsidRPr="004A1E47">
              <w:rPr>
                <w:rFonts w:hint="eastAsia"/>
                <w:sz w:val="20"/>
                <w:szCs w:val="20"/>
              </w:rPr>
              <w:t>、</w:t>
            </w:r>
            <w:r w:rsidRPr="004A1E47">
              <w:rPr>
                <w:rFonts w:hint="eastAsia"/>
                <w:sz w:val="20"/>
                <w:szCs w:val="20"/>
              </w:rPr>
              <w:t>サイトメガロウィルス感染症</w:t>
            </w:r>
          </w:p>
        </w:tc>
        <w:tc>
          <w:tcPr>
            <w:tcW w:w="5953" w:type="dxa"/>
            <w:shd w:val="clear" w:color="auto" w:fill="auto"/>
          </w:tcPr>
          <w:p w:rsidR="00A34E01" w:rsidRPr="004A1E47" w:rsidRDefault="006D2F90" w:rsidP="00D70B49">
            <w:pPr>
              <w:rPr>
                <w:rFonts w:hint="eastAsia"/>
                <w:sz w:val="16"/>
                <w:szCs w:val="16"/>
              </w:rPr>
            </w:pPr>
            <w:r w:rsidRPr="004A1E47">
              <w:rPr>
                <w:rFonts w:hint="eastAsia"/>
                <w:sz w:val="16"/>
                <w:szCs w:val="16"/>
              </w:rPr>
              <w:t>解熱し全身状態が良好であれば登校は可能</w:t>
            </w:r>
          </w:p>
        </w:tc>
      </w:tr>
      <w:tr w:rsidR="00CD0AB0" w:rsidTr="004A1E47">
        <w:tc>
          <w:tcPr>
            <w:tcW w:w="959" w:type="dxa"/>
            <w:vMerge/>
            <w:shd w:val="clear" w:color="auto" w:fill="auto"/>
          </w:tcPr>
          <w:p w:rsidR="00A34E01" w:rsidRPr="004A1E47" w:rsidRDefault="00A34E01" w:rsidP="00D70B49">
            <w:pPr>
              <w:rPr>
                <w:rFonts w:hint="eastAsia"/>
                <w:sz w:val="20"/>
                <w:szCs w:val="20"/>
              </w:rPr>
            </w:pPr>
          </w:p>
        </w:tc>
        <w:tc>
          <w:tcPr>
            <w:tcW w:w="2835" w:type="dxa"/>
            <w:shd w:val="clear" w:color="auto" w:fill="auto"/>
          </w:tcPr>
          <w:p w:rsidR="00A34E01" w:rsidRPr="004A1E47" w:rsidRDefault="00CD0AB0" w:rsidP="00D70B49">
            <w:pPr>
              <w:rPr>
                <w:rFonts w:hint="eastAsia"/>
                <w:sz w:val="20"/>
                <w:szCs w:val="20"/>
              </w:rPr>
            </w:pPr>
            <w:r w:rsidRPr="004A1E47">
              <w:rPr>
                <w:rFonts w:hint="eastAsia"/>
                <w:sz w:val="20"/>
                <w:szCs w:val="20"/>
              </w:rPr>
              <w:t>単純ヘルペス感染症</w:t>
            </w:r>
          </w:p>
        </w:tc>
        <w:tc>
          <w:tcPr>
            <w:tcW w:w="5953" w:type="dxa"/>
            <w:shd w:val="clear" w:color="auto" w:fill="auto"/>
          </w:tcPr>
          <w:p w:rsidR="00A34E01" w:rsidRPr="004A1E47" w:rsidRDefault="006D2F90" w:rsidP="00D70B49">
            <w:pPr>
              <w:rPr>
                <w:rFonts w:hint="eastAsia"/>
                <w:sz w:val="16"/>
                <w:szCs w:val="16"/>
              </w:rPr>
            </w:pPr>
            <w:r w:rsidRPr="004A1E47">
              <w:rPr>
                <w:rFonts w:hint="eastAsia"/>
                <w:sz w:val="16"/>
                <w:szCs w:val="16"/>
              </w:rPr>
              <w:t>口内炎や歯肉炎のみの場合は、普通に食事がとれれば登校は可能</w:t>
            </w:r>
          </w:p>
        </w:tc>
      </w:tr>
      <w:tr w:rsidR="00CD0AB0" w:rsidTr="004A1E47">
        <w:tc>
          <w:tcPr>
            <w:tcW w:w="959" w:type="dxa"/>
            <w:vMerge/>
            <w:shd w:val="clear" w:color="auto" w:fill="auto"/>
          </w:tcPr>
          <w:p w:rsidR="00A34E01" w:rsidRPr="004A1E47" w:rsidRDefault="00A34E01" w:rsidP="00D70B49">
            <w:pPr>
              <w:rPr>
                <w:rFonts w:hint="eastAsia"/>
                <w:sz w:val="20"/>
                <w:szCs w:val="20"/>
              </w:rPr>
            </w:pPr>
          </w:p>
        </w:tc>
        <w:tc>
          <w:tcPr>
            <w:tcW w:w="2835" w:type="dxa"/>
            <w:shd w:val="clear" w:color="auto" w:fill="auto"/>
          </w:tcPr>
          <w:p w:rsidR="00A34E01" w:rsidRPr="004A1E47" w:rsidRDefault="00CD0AB0" w:rsidP="00D70B49">
            <w:pPr>
              <w:rPr>
                <w:rFonts w:hint="eastAsia"/>
                <w:sz w:val="20"/>
                <w:szCs w:val="20"/>
              </w:rPr>
            </w:pPr>
            <w:r w:rsidRPr="004A1E47">
              <w:rPr>
                <w:rFonts w:hint="eastAsia"/>
                <w:sz w:val="20"/>
                <w:szCs w:val="20"/>
              </w:rPr>
              <w:t>帯状疱疹</w:t>
            </w:r>
          </w:p>
        </w:tc>
        <w:tc>
          <w:tcPr>
            <w:tcW w:w="5953" w:type="dxa"/>
            <w:shd w:val="clear" w:color="auto" w:fill="auto"/>
          </w:tcPr>
          <w:p w:rsidR="00A34E01" w:rsidRPr="004A1E47" w:rsidRDefault="006D2F90" w:rsidP="00D70B49">
            <w:pPr>
              <w:rPr>
                <w:rFonts w:hint="eastAsia"/>
                <w:sz w:val="16"/>
                <w:szCs w:val="16"/>
              </w:rPr>
            </w:pPr>
            <w:r w:rsidRPr="004A1E47">
              <w:rPr>
                <w:rFonts w:hint="eastAsia"/>
                <w:sz w:val="16"/>
                <w:szCs w:val="16"/>
              </w:rPr>
              <w:t>すべての発疹が痂皮化すれば</w:t>
            </w:r>
            <w:r w:rsidRPr="004A1E47">
              <w:rPr>
                <w:rFonts w:hint="eastAsia"/>
                <w:sz w:val="16"/>
                <w:szCs w:val="16"/>
              </w:rPr>
              <w:t>(</w:t>
            </w:r>
            <w:r w:rsidRPr="004A1E47">
              <w:rPr>
                <w:rFonts w:hint="eastAsia"/>
                <w:sz w:val="16"/>
                <w:szCs w:val="16"/>
              </w:rPr>
              <w:t>かさぶたになれば</w:t>
            </w:r>
            <w:r w:rsidRPr="004A1E47">
              <w:rPr>
                <w:rFonts w:hint="eastAsia"/>
                <w:sz w:val="16"/>
                <w:szCs w:val="16"/>
              </w:rPr>
              <w:t>)</w:t>
            </w:r>
            <w:r w:rsidRPr="004A1E47">
              <w:rPr>
                <w:rFonts w:hint="eastAsia"/>
                <w:sz w:val="16"/>
                <w:szCs w:val="16"/>
              </w:rPr>
              <w:t>登校は可能</w:t>
            </w:r>
          </w:p>
        </w:tc>
      </w:tr>
      <w:tr w:rsidR="00CD0AB0" w:rsidTr="004A1E47">
        <w:tc>
          <w:tcPr>
            <w:tcW w:w="959" w:type="dxa"/>
            <w:vMerge/>
            <w:shd w:val="clear" w:color="auto" w:fill="auto"/>
          </w:tcPr>
          <w:p w:rsidR="00A34E01" w:rsidRPr="004A1E47" w:rsidRDefault="00A34E01" w:rsidP="00D70B49">
            <w:pPr>
              <w:rPr>
                <w:rFonts w:hint="eastAsia"/>
                <w:sz w:val="20"/>
                <w:szCs w:val="20"/>
              </w:rPr>
            </w:pPr>
          </w:p>
        </w:tc>
        <w:tc>
          <w:tcPr>
            <w:tcW w:w="2835" w:type="dxa"/>
            <w:shd w:val="clear" w:color="auto" w:fill="auto"/>
          </w:tcPr>
          <w:p w:rsidR="00A34E01" w:rsidRPr="004A1E47" w:rsidRDefault="00CD0AB0" w:rsidP="00D70B49">
            <w:pPr>
              <w:rPr>
                <w:rFonts w:hint="eastAsia"/>
                <w:sz w:val="20"/>
                <w:szCs w:val="20"/>
              </w:rPr>
            </w:pPr>
            <w:r w:rsidRPr="004A1E47">
              <w:rPr>
                <w:rFonts w:hint="eastAsia"/>
                <w:sz w:val="20"/>
                <w:szCs w:val="20"/>
              </w:rPr>
              <w:t>突発性発しん</w:t>
            </w:r>
          </w:p>
        </w:tc>
        <w:tc>
          <w:tcPr>
            <w:tcW w:w="5953" w:type="dxa"/>
            <w:shd w:val="clear" w:color="auto" w:fill="auto"/>
          </w:tcPr>
          <w:p w:rsidR="00A34E01" w:rsidRPr="004A1E47" w:rsidRDefault="006D2F90" w:rsidP="00D70B49">
            <w:pPr>
              <w:rPr>
                <w:rFonts w:hint="eastAsia"/>
                <w:sz w:val="16"/>
                <w:szCs w:val="16"/>
              </w:rPr>
            </w:pPr>
            <w:r w:rsidRPr="004A1E47">
              <w:rPr>
                <w:rFonts w:hint="eastAsia"/>
                <w:sz w:val="16"/>
                <w:szCs w:val="16"/>
              </w:rPr>
              <w:t>解熱して全身状態が良好なら登校は可能</w:t>
            </w:r>
          </w:p>
        </w:tc>
      </w:tr>
    </w:tbl>
    <w:p w:rsidR="00F1086C" w:rsidRPr="001C5CCF" w:rsidRDefault="00F1086C" w:rsidP="000D1B25">
      <w:pPr>
        <w:rPr>
          <w:rFonts w:hint="eastAsia"/>
          <w:sz w:val="24"/>
        </w:rPr>
      </w:pPr>
    </w:p>
    <w:sectPr w:rsidR="00F1086C" w:rsidRPr="001C5CCF" w:rsidSect="00DE452E">
      <w:pgSz w:w="11906" w:h="16838" w:code="9"/>
      <w:pgMar w:top="900" w:right="1286" w:bottom="1077" w:left="1077" w:header="851" w:footer="992" w:gutter="0"/>
      <w:cols w:space="425"/>
      <w:docGrid w:type="linesAndChars" w:linePitch="345" w:charSpace="-39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4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47E"/>
    <w:rsid w:val="000A1BD6"/>
    <w:rsid w:val="000A3EEE"/>
    <w:rsid w:val="000A5502"/>
    <w:rsid w:val="000D1B25"/>
    <w:rsid w:val="001441C4"/>
    <w:rsid w:val="001C4F22"/>
    <w:rsid w:val="001C5CCF"/>
    <w:rsid w:val="0022147E"/>
    <w:rsid w:val="0027060F"/>
    <w:rsid w:val="002B3C89"/>
    <w:rsid w:val="002C5AEE"/>
    <w:rsid w:val="003148E4"/>
    <w:rsid w:val="003575EA"/>
    <w:rsid w:val="0036580D"/>
    <w:rsid w:val="00365D9A"/>
    <w:rsid w:val="004004FA"/>
    <w:rsid w:val="00406C46"/>
    <w:rsid w:val="00436AEF"/>
    <w:rsid w:val="00476F6E"/>
    <w:rsid w:val="004A1E47"/>
    <w:rsid w:val="0061274B"/>
    <w:rsid w:val="00624859"/>
    <w:rsid w:val="006D2F90"/>
    <w:rsid w:val="006F2E3B"/>
    <w:rsid w:val="00737F2C"/>
    <w:rsid w:val="00760B96"/>
    <w:rsid w:val="00791404"/>
    <w:rsid w:val="007949E0"/>
    <w:rsid w:val="007C7466"/>
    <w:rsid w:val="008771C8"/>
    <w:rsid w:val="0096368B"/>
    <w:rsid w:val="00984FF6"/>
    <w:rsid w:val="009C50E2"/>
    <w:rsid w:val="009F7BCF"/>
    <w:rsid w:val="00A34E01"/>
    <w:rsid w:val="00A360D3"/>
    <w:rsid w:val="00A82151"/>
    <w:rsid w:val="00AD4BE1"/>
    <w:rsid w:val="00B35887"/>
    <w:rsid w:val="00B67DD1"/>
    <w:rsid w:val="00B93F65"/>
    <w:rsid w:val="00B97B86"/>
    <w:rsid w:val="00BD27BC"/>
    <w:rsid w:val="00C11B20"/>
    <w:rsid w:val="00C75140"/>
    <w:rsid w:val="00CA37A8"/>
    <w:rsid w:val="00CC4384"/>
    <w:rsid w:val="00CD0AB0"/>
    <w:rsid w:val="00CD1F35"/>
    <w:rsid w:val="00CE79D6"/>
    <w:rsid w:val="00D70B49"/>
    <w:rsid w:val="00D839AB"/>
    <w:rsid w:val="00DB3C4B"/>
    <w:rsid w:val="00DE452E"/>
    <w:rsid w:val="00DF6219"/>
    <w:rsid w:val="00E209AA"/>
    <w:rsid w:val="00E23AFC"/>
    <w:rsid w:val="00E74E4B"/>
    <w:rsid w:val="00F10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1F2A073-BE32-410B-BE0F-FA3EC913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75140"/>
    <w:pPr>
      <w:jc w:val="center"/>
    </w:pPr>
    <w:rPr>
      <w:sz w:val="24"/>
    </w:rPr>
  </w:style>
  <w:style w:type="paragraph" w:styleId="a4">
    <w:name w:val="Closing"/>
    <w:basedOn w:val="a"/>
    <w:rsid w:val="00C75140"/>
    <w:pPr>
      <w:jc w:val="right"/>
    </w:pPr>
    <w:rPr>
      <w:sz w:val="24"/>
    </w:rPr>
  </w:style>
  <w:style w:type="table" w:styleId="a5">
    <w:name w:val="Table Grid"/>
    <w:basedOn w:val="a1"/>
    <w:rsid w:val="00963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A360D3"/>
    <w:rPr>
      <w:rFonts w:ascii="游ゴシック Light" w:eastAsia="游ゴシック Light" w:hAnsi="游ゴシック Light"/>
      <w:sz w:val="18"/>
      <w:szCs w:val="18"/>
    </w:rPr>
  </w:style>
  <w:style w:type="character" w:customStyle="1" w:styleId="a7">
    <w:name w:val="吹き出し (文字)"/>
    <w:link w:val="a6"/>
    <w:rsid w:val="00A360D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CD6B4884784FB45B169A52A3AB42E40" ma:contentTypeVersion="0" ma:contentTypeDescription="新しいドキュメントを作成します。" ma:contentTypeScope="" ma:versionID="44bd8798e66ffd7c27d65789bcc6da6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1D411-0376-4093-A42F-C3940F4479D2}">
  <ds:schemaRefs>
    <ds:schemaRef ds:uri="http://schemas.microsoft.com/sharepoint/v3/contenttype/forms"/>
  </ds:schemaRefs>
</ds:datastoreItem>
</file>

<file path=customXml/itemProps2.xml><?xml version="1.0" encoding="utf-8"?>
<ds:datastoreItem xmlns:ds="http://schemas.openxmlformats.org/officeDocument/2006/customXml" ds:itemID="{98D1FCED-5669-4F38-8580-56B576CC1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3225D8B-D838-46DA-9E0E-A6C37345C8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B01352-4FC0-4845-825D-2122D1C50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309</Words>
  <Characters>1766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豊川 崇文</dc:creator>
  <cp:keywords/>
  <cp:lastModifiedBy>豊川 崇文</cp:lastModifiedBy>
  <cp:revision>3</cp:revision>
  <cp:lastPrinted>2023-07-04T07:45:00Z</cp:lastPrinted>
  <dcterms:created xsi:type="dcterms:W3CDTF">2023-09-19T01:18:00Z</dcterms:created>
  <dcterms:modified xsi:type="dcterms:W3CDTF">2023-09-19T01:20:00Z</dcterms:modified>
</cp:coreProperties>
</file>