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57374" w14:textId="40E6E304" w:rsidR="00697DC7" w:rsidRPr="00E66B67" w:rsidRDefault="00901F0F" w:rsidP="00C55AF9">
      <w:pPr>
        <w:jc w:val="center"/>
        <w:rPr>
          <w:sz w:val="32"/>
        </w:rPr>
      </w:pPr>
      <w:r w:rsidRPr="00E66B67">
        <w:rPr>
          <w:rFonts w:hint="eastAsia"/>
          <w:sz w:val="32"/>
        </w:rPr>
        <w:t>仕</w:t>
      </w:r>
      <w:r w:rsidR="00E66B67">
        <w:rPr>
          <w:rFonts w:hint="eastAsia"/>
          <w:sz w:val="32"/>
        </w:rPr>
        <w:t xml:space="preserve"> </w:t>
      </w:r>
      <w:r w:rsidRPr="00E66B67">
        <w:rPr>
          <w:rFonts w:hint="eastAsia"/>
          <w:sz w:val="32"/>
        </w:rPr>
        <w:t>様</w:t>
      </w:r>
      <w:r w:rsidR="00E66B67">
        <w:rPr>
          <w:rFonts w:hint="eastAsia"/>
          <w:sz w:val="32"/>
        </w:rPr>
        <w:t xml:space="preserve"> </w:t>
      </w:r>
      <w:r w:rsidRPr="00E66B67">
        <w:rPr>
          <w:rFonts w:hint="eastAsia"/>
          <w:sz w:val="32"/>
        </w:rPr>
        <w:t>書</w:t>
      </w:r>
    </w:p>
    <w:p w14:paraId="0DBB19B0" w14:textId="77777777" w:rsidR="00901F0F" w:rsidRDefault="00901F0F" w:rsidP="00E628D8">
      <w:pPr>
        <w:jc w:val="distribute"/>
      </w:pPr>
    </w:p>
    <w:p w14:paraId="5DD521D1" w14:textId="77777777" w:rsidR="00901F0F" w:rsidRDefault="00901F0F">
      <w:r>
        <w:rPr>
          <w:rFonts w:hint="eastAsia"/>
        </w:rPr>
        <w:t>１　業務名</w:t>
      </w:r>
    </w:p>
    <w:p w14:paraId="547F478F" w14:textId="77777777" w:rsidR="00EE554A" w:rsidRDefault="00EE554A">
      <w:r>
        <w:rPr>
          <w:rFonts w:hint="eastAsia"/>
        </w:rPr>
        <w:t xml:space="preserve">　　京都府立学校タブレット端末</w:t>
      </w:r>
      <w:r w:rsidR="00E608DA">
        <w:rPr>
          <w:rFonts w:hint="eastAsia"/>
        </w:rPr>
        <w:t>等</w:t>
      </w:r>
      <w:r>
        <w:rPr>
          <w:rFonts w:hint="eastAsia"/>
        </w:rPr>
        <w:t>保守・サポート業務</w:t>
      </w:r>
    </w:p>
    <w:p w14:paraId="31E923B9" w14:textId="77777777" w:rsidR="00901F0F" w:rsidRPr="00B7404C" w:rsidRDefault="00901F0F"/>
    <w:p w14:paraId="580C43D3" w14:textId="77777777" w:rsidR="00901F0F" w:rsidRDefault="00901F0F">
      <w:r>
        <w:rPr>
          <w:rFonts w:hint="eastAsia"/>
        </w:rPr>
        <w:t>２　目的</w:t>
      </w:r>
    </w:p>
    <w:p w14:paraId="6992EAC3" w14:textId="77777777" w:rsidR="00E608DA" w:rsidRDefault="00B435E4" w:rsidP="00E35D6B">
      <w:pPr>
        <w:ind w:left="210" w:hangingChars="100" w:hanging="210"/>
      </w:pPr>
      <w:r>
        <w:rPr>
          <w:rFonts w:hint="eastAsia"/>
        </w:rPr>
        <w:t xml:space="preserve">　　</w:t>
      </w:r>
      <w:r w:rsidR="00F211C8">
        <w:rPr>
          <w:rFonts w:hint="eastAsia"/>
        </w:rPr>
        <w:t>本業務は、府立学校におけるタブレット端末活用時</w:t>
      </w:r>
      <w:r w:rsidR="00B2076D">
        <w:rPr>
          <w:rFonts w:hint="eastAsia"/>
        </w:rPr>
        <w:t>の保守サポート業務である。学校等で活用する際、端末の使用方法や故障対応等に係る問い合わせ及び代替機手配など、多岐にわたり対応する必要があるため、問い合わせ窓口を一本化し学校へのサポート体制を円滑に運用する必要があるため。</w:t>
      </w:r>
    </w:p>
    <w:p w14:paraId="4445375F" w14:textId="77777777" w:rsidR="00B2076D" w:rsidRDefault="00B2076D"/>
    <w:p w14:paraId="2E6A0D02" w14:textId="77777777" w:rsidR="00901F0F" w:rsidRDefault="00901F0F">
      <w:r>
        <w:rPr>
          <w:rFonts w:hint="eastAsia"/>
        </w:rPr>
        <w:t>３　履行期間</w:t>
      </w:r>
    </w:p>
    <w:p w14:paraId="41F71EFA" w14:textId="59104CFE" w:rsidR="00E35D6B" w:rsidRDefault="00C55AF9">
      <w:r>
        <w:rPr>
          <w:rFonts w:hint="eastAsia"/>
        </w:rPr>
        <w:t xml:space="preserve">　　</w:t>
      </w:r>
      <w:r w:rsidR="00E628D8">
        <w:rPr>
          <w:rFonts w:hint="eastAsia"/>
        </w:rPr>
        <w:t>契約日</w:t>
      </w:r>
      <w:r>
        <w:rPr>
          <w:rFonts w:hint="eastAsia"/>
        </w:rPr>
        <w:t>から令和４年</w:t>
      </w:r>
      <w:r w:rsidR="00E628D8">
        <w:rPr>
          <w:rFonts w:hint="eastAsia"/>
        </w:rPr>
        <w:t>３</w:t>
      </w:r>
      <w:r>
        <w:rPr>
          <w:rFonts w:hint="eastAsia"/>
        </w:rPr>
        <w:t>月</w:t>
      </w:r>
      <w:r>
        <w:rPr>
          <w:rFonts w:hint="eastAsia"/>
        </w:rPr>
        <w:t>3</w:t>
      </w:r>
      <w:r w:rsidR="00E628D8">
        <w:rPr>
          <w:rFonts w:hint="eastAsia"/>
        </w:rPr>
        <w:t>1</w:t>
      </w:r>
      <w:r>
        <w:rPr>
          <w:rFonts w:hint="eastAsia"/>
        </w:rPr>
        <w:t>日まで</w:t>
      </w:r>
    </w:p>
    <w:p w14:paraId="61668DAE" w14:textId="1A761AAB" w:rsidR="00E66B67" w:rsidRDefault="00E66B67"/>
    <w:p w14:paraId="3FE9D09D" w14:textId="00616D09" w:rsidR="00C51887" w:rsidRDefault="00C51887">
      <w:r>
        <w:rPr>
          <w:rFonts w:hint="eastAsia"/>
        </w:rPr>
        <w:t>４　対象校</w:t>
      </w:r>
    </w:p>
    <w:p w14:paraId="34A0A55F" w14:textId="3C82B802" w:rsidR="00C51887" w:rsidRDefault="00C51887">
      <w:r>
        <w:rPr>
          <w:rFonts w:hint="eastAsia"/>
        </w:rPr>
        <w:t xml:space="preserve">　　別紙「対象校一覧」のとおり</w:t>
      </w:r>
    </w:p>
    <w:p w14:paraId="57D874EE" w14:textId="77777777" w:rsidR="00C51887" w:rsidRDefault="00C51887"/>
    <w:p w14:paraId="61B1B699" w14:textId="59151FE9" w:rsidR="00901F0F" w:rsidRDefault="00C51887">
      <w:r>
        <w:rPr>
          <w:rFonts w:hint="eastAsia"/>
        </w:rPr>
        <w:t>５</w:t>
      </w:r>
      <w:r w:rsidR="00901F0F">
        <w:rPr>
          <w:rFonts w:hint="eastAsia"/>
        </w:rPr>
        <w:t xml:space="preserve">　業務</w:t>
      </w:r>
      <w:r w:rsidR="00EE554A">
        <w:rPr>
          <w:rFonts w:hint="eastAsia"/>
        </w:rPr>
        <w:t>条件</w:t>
      </w:r>
    </w:p>
    <w:p w14:paraId="79B6E3C5" w14:textId="77777777" w:rsidR="00901F0F" w:rsidRDefault="00901F0F" w:rsidP="00901F0F">
      <w:pPr>
        <w:pStyle w:val="a3"/>
        <w:numPr>
          <w:ilvl w:val="0"/>
          <w:numId w:val="1"/>
        </w:numPr>
        <w:ind w:leftChars="0"/>
      </w:pPr>
      <w:r>
        <w:rPr>
          <w:rFonts w:hint="eastAsia"/>
        </w:rPr>
        <w:t>サポート</w:t>
      </w:r>
      <w:r w:rsidR="00E12C3C">
        <w:rPr>
          <w:rFonts w:hint="eastAsia"/>
        </w:rPr>
        <w:t>業務</w:t>
      </w:r>
    </w:p>
    <w:p w14:paraId="784CF4C0" w14:textId="77777777" w:rsidR="00E628D8" w:rsidRDefault="00E628D8" w:rsidP="00E628D8">
      <w:pPr>
        <w:ind w:left="210" w:firstLineChars="100" w:firstLine="210"/>
      </w:pPr>
      <w:r>
        <w:rPr>
          <w:rFonts w:hint="eastAsia"/>
        </w:rPr>
        <w:t>問い合わせ方法：電話及び電子メール</w:t>
      </w:r>
    </w:p>
    <w:p w14:paraId="3B565114" w14:textId="540E80AD" w:rsidR="00901F0F" w:rsidRDefault="00E628D8" w:rsidP="00E628D8">
      <w:pPr>
        <w:ind w:firstLineChars="200" w:firstLine="420"/>
      </w:pPr>
      <w:r>
        <w:rPr>
          <w:rFonts w:hint="eastAsia"/>
        </w:rPr>
        <w:t>対応</w:t>
      </w:r>
      <w:r w:rsidR="00901F0F">
        <w:rPr>
          <w:rFonts w:hint="eastAsia"/>
        </w:rPr>
        <w:t>時間：</w:t>
      </w:r>
      <w:r>
        <w:rPr>
          <w:rFonts w:hint="eastAsia"/>
        </w:rPr>
        <w:t>電　話：</w:t>
      </w:r>
      <w:r w:rsidR="00024460">
        <w:rPr>
          <w:rFonts w:hint="eastAsia"/>
        </w:rPr>
        <w:t>平日午前</w:t>
      </w:r>
      <w:r w:rsidR="002857AF">
        <w:rPr>
          <w:rFonts w:hint="eastAsia"/>
        </w:rPr>
        <w:t>9</w:t>
      </w:r>
      <w:r w:rsidR="00024460">
        <w:rPr>
          <w:rFonts w:hint="eastAsia"/>
        </w:rPr>
        <w:t>時</w:t>
      </w:r>
      <w:r w:rsidR="002857AF">
        <w:t>00</w:t>
      </w:r>
      <w:r w:rsidR="00024460">
        <w:rPr>
          <w:rFonts w:hint="eastAsia"/>
        </w:rPr>
        <w:t>分から午後５時</w:t>
      </w:r>
      <w:r w:rsidR="002857AF">
        <w:t>00</w:t>
      </w:r>
      <w:r w:rsidR="00024460">
        <w:rPr>
          <w:rFonts w:hint="eastAsia"/>
        </w:rPr>
        <w:t>分まで</w:t>
      </w:r>
    </w:p>
    <w:p w14:paraId="79713252" w14:textId="77777777" w:rsidR="00E628D8" w:rsidRDefault="00E628D8" w:rsidP="00901F0F">
      <w:pPr>
        <w:ind w:left="570"/>
      </w:pPr>
      <w:r>
        <w:rPr>
          <w:rFonts w:hint="eastAsia"/>
        </w:rPr>
        <w:t xml:space="preserve">　　　　　メール：</w:t>
      </w:r>
      <w:r>
        <w:rPr>
          <w:rFonts w:hint="eastAsia"/>
        </w:rPr>
        <w:t>24</w:t>
      </w:r>
      <w:r>
        <w:rPr>
          <w:rFonts w:hint="eastAsia"/>
        </w:rPr>
        <w:t>時間受付（土日祝日含む）</w:t>
      </w:r>
      <w:bookmarkStart w:id="0" w:name="_GoBack"/>
      <w:bookmarkEnd w:id="0"/>
    </w:p>
    <w:p w14:paraId="06A46DA0" w14:textId="77777777" w:rsidR="008C710E" w:rsidRDefault="00EE554A" w:rsidP="004E4C6A">
      <w:pPr>
        <w:ind w:leftChars="200" w:left="420"/>
      </w:pPr>
      <w:r>
        <w:rPr>
          <w:rFonts w:hint="eastAsia"/>
        </w:rPr>
        <w:t>業務内容：</w:t>
      </w:r>
      <w:r w:rsidR="00E608DA">
        <w:rPr>
          <w:rFonts w:hint="eastAsia"/>
        </w:rPr>
        <w:t>府立学校からのタブレット端末に係る以下</w:t>
      </w:r>
      <w:r w:rsidR="00C55AF9">
        <w:rPr>
          <w:rFonts w:hint="eastAsia"/>
        </w:rPr>
        <w:t>ア～オの</w:t>
      </w:r>
      <w:r w:rsidR="00E628D8">
        <w:rPr>
          <w:rFonts w:hint="eastAsia"/>
        </w:rPr>
        <w:t>問い合わせに対し適切に</w:t>
      </w:r>
      <w:r w:rsidR="00E608DA">
        <w:rPr>
          <w:rFonts w:hint="eastAsia"/>
        </w:rPr>
        <w:t>対処すること。</w:t>
      </w:r>
    </w:p>
    <w:p w14:paraId="6D0E5416" w14:textId="77777777" w:rsidR="00C55AF9" w:rsidRDefault="00E608DA" w:rsidP="00E608DA">
      <w:r>
        <w:rPr>
          <w:rFonts w:hint="eastAsia"/>
        </w:rPr>
        <w:t xml:space="preserve">　　ア　タブレット端末（</w:t>
      </w:r>
      <w:r>
        <w:rPr>
          <w:rFonts w:hint="eastAsia"/>
        </w:rPr>
        <w:t>iPad</w:t>
      </w:r>
      <w:r>
        <w:rPr>
          <w:rFonts w:hint="eastAsia"/>
        </w:rPr>
        <w:t>）の操作等に係る問い合わせ</w:t>
      </w:r>
    </w:p>
    <w:p w14:paraId="59BCBC56" w14:textId="77777777" w:rsidR="00E608DA" w:rsidRDefault="00E608DA" w:rsidP="00E608DA">
      <w:pPr>
        <w:ind w:firstLineChars="200" w:firstLine="420"/>
      </w:pPr>
      <w:r>
        <w:rPr>
          <w:rFonts w:hint="eastAsia"/>
        </w:rPr>
        <w:t>イ　管理端末（</w:t>
      </w:r>
      <w:r>
        <w:rPr>
          <w:rFonts w:hint="eastAsia"/>
        </w:rPr>
        <w:t>Mac</w:t>
      </w:r>
      <w:r w:rsidR="00E628D8">
        <w:t xml:space="preserve"> </w:t>
      </w:r>
      <w:r>
        <w:rPr>
          <w:rFonts w:hint="eastAsia"/>
        </w:rPr>
        <w:t>book</w:t>
      </w:r>
      <w:r>
        <w:rPr>
          <w:rFonts w:hint="eastAsia"/>
        </w:rPr>
        <w:t>）</w:t>
      </w:r>
      <w:r w:rsidR="00E12C3C">
        <w:rPr>
          <w:rFonts w:hint="eastAsia"/>
        </w:rPr>
        <w:t>の</w:t>
      </w:r>
      <w:r>
        <w:rPr>
          <w:rFonts w:hint="eastAsia"/>
        </w:rPr>
        <w:t>操作等に係る問い合わせ</w:t>
      </w:r>
    </w:p>
    <w:p w14:paraId="38922242" w14:textId="77777777" w:rsidR="00E608DA" w:rsidRDefault="00E608DA" w:rsidP="00E608DA">
      <w:pPr>
        <w:ind w:firstLineChars="200" w:firstLine="420"/>
      </w:pPr>
      <w:r>
        <w:rPr>
          <w:rFonts w:hint="eastAsia"/>
        </w:rPr>
        <w:t>ウ　故障に係る問い合わせ</w:t>
      </w:r>
    </w:p>
    <w:p w14:paraId="593910D9" w14:textId="4519367D" w:rsidR="00E608DA" w:rsidRDefault="00E608DA" w:rsidP="00E608DA">
      <w:pPr>
        <w:ind w:firstLineChars="200" w:firstLine="420"/>
      </w:pPr>
      <w:r>
        <w:rPr>
          <w:rFonts w:hint="eastAsia"/>
        </w:rPr>
        <w:t xml:space="preserve">エ　</w:t>
      </w:r>
      <w:r w:rsidR="00E66B67">
        <w:rPr>
          <w:rFonts w:hint="eastAsia"/>
        </w:rPr>
        <w:t>シ</w:t>
      </w:r>
      <w:r>
        <w:rPr>
          <w:rFonts w:hint="eastAsia"/>
        </w:rPr>
        <w:t>ステムの不具合に係る問い合わせ</w:t>
      </w:r>
    </w:p>
    <w:p w14:paraId="7D482A9F" w14:textId="77777777" w:rsidR="00E628D8" w:rsidRDefault="00E608DA" w:rsidP="00E628D8">
      <w:pPr>
        <w:ind w:firstLineChars="200" w:firstLine="420"/>
      </w:pPr>
      <w:r>
        <w:rPr>
          <w:rFonts w:hint="eastAsia"/>
        </w:rPr>
        <w:t>オ　その他</w:t>
      </w:r>
    </w:p>
    <w:p w14:paraId="54981524" w14:textId="77777777" w:rsidR="00E628D8" w:rsidRDefault="00E628D8" w:rsidP="00E628D8">
      <w:pPr>
        <w:ind w:firstLineChars="200" w:firstLine="420"/>
      </w:pPr>
      <w:r>
        <w:rPr>
          <w:rFonts w:hint="eastAsia"/>
        </w:rPr>
        <w:t>学校からの問い合わせを受け、予算執行を伴う内容の問い合わせに関しては、発注者と</w:t>
      </w:r>
    </w:p>
    <w:p w14:paraId="696FD7D3" w14:textId="77777777" w:rsidR="00E628D8" w:rsidRPr="00E608DA" w:rsidRDefault="00E628D8" w:rsidP="004E4C6A">
      <w:pPr>
        <w:ind w:firstLineChars="200" w:firstLine="420"/>
      </w:pPr>
      <w:r>
        <w:rPr>
          <w:rFonts w:hint="eastAsia"/>
        </w:rPr>
        <w:t>協議の上進めていくこととする。</w:t>
      </w:r>
    </w:p>
    <w:p w14:paraId="02B79A04" w14:textId="77777777" w:rsidR="00901F0F" w:rsidRDefault="00901F0F" w:rsidP="00901F0F">
      <w:pPr>
        <w:pStyle w:val="a3"/>
        <w:numPr>
          <w:ilvl w:val="0"/>
          <w:numId w:val="1"/>
        </w:numPr>
        <w:ind w:leftChars="0"/>
      </w:pPr>
      <w:r>
        <w:rPr>
          <w:rFonts w:hint="eastAsia"/>
        </w:rPr>
        <w:t>保守</w:t>
      </w:r>
      <w:r w:rsidR="00E12C3C">
        <w:rPr>
          <w:rFonts w:hint="eastAsia"/>
        </w:rPr>
        <w:t>業務</w:t>
      </w:r>
    </w:p>
    <w:p w14:paraId="23EA5B77" w14:textId="2E46E144" w:rsidR="002857AF" w:rsidRDefault="00024460" w:rsidP="004E4C6A">
      <w:pPr>
        <w:ind w:leftChars="200" w:left="420"/>
      </w:pPr>
      <w:r>
        <w:rPr>
          <w:rFonts w:hint="eastAsia"/>
        </w:rPr>
        <w:t>当該タブレット端末本体の保守期間は</w:t>
      </w:r>
      <w:r>
        <w:rPr>
          <w:rFonts w:hint="eastAsia"/>
        </w:rPr>
        <w:t>1</w:t>
      </w:r>
      <w:r>
        <w:rPr>
          <w:rFonts w:hint="eastAsia"/>
        </w:rPr>
        <w:t>年間とし、</w:t>
      </w:r>
      <w:r w:rsidR="00901F0F">
        <w:rPr>
          <w:rFonts w:hint="eastAsia"/>
        </w:rPr>
        <w:t>「</w:t>
      </w:r>
      <w:r w:rsidR="00901F0F">
        <w:rPr>
          <w:rFonts w:hint="eastAsia"/>
        </w:rPr>
        <w:t>Apple</w:t>
      </w:r>
      <w:r w:rsidR="00901F0F">
        <w:t xml:space="preserve"> </w:t>
      </w:r>
      <w:r w:rsidR="00901F0F">
        <w:rPr>
          <w:rFonts w:hint="eastAsia"/>
        </w:rPr>
        <w:t>Care</w:t>
      </w:r>
      <w:r w:rsidR="00901F0F">
        <w:t xml:space="preserve"> </w:t>
      </w:r>
      <w:r w:rsidR="00901F0F">
        <w:rPr>
          <w:rFonts w:hint="eastAsia"/>
        </w:rPr>
        <w:t>for</w:t>
      </w:r>
      <w:r w:rsidR="00901F0F">
        <w:t xml:space="preserve"> </w:t>
      </w:r>
      <w:r w:rsidR="00901F0F">
        <w:rPr>
          <w:rFonts w:hint="eastAsia"/>
        </w:rPr>
        <w:t>Enterprise</w:t>
      </w:r>
      <w:r w:rsidR="00901F0F">
        <w:rPr>
          <w:rFonts w:hint="eastAsia"/>
        </w:rPr>
        <w:t>」を利用すること。</w:t>
      </w:r>
      <w:r w:rsidR="002857AF">
        <w:rPr>
          <w:rFonts w:hint="eastAsia"/>
        </w:rPr>
        <w:t>自然故障は全端末、過失による破損や水漏れなどに対しては全端末数の</w:t>
      </w:r>
      <w:r w:rsidR="002857AF">
        <w:rPr>
          <w:rFonts w:hint="eastAsia"/>
        </w:rPr>
        <w:t>10%</w:t>
      </w:r>
      <w:r w:rsidR="002857AF">
        <w:rPr>
          <w:rFonts w:hint="eastAsia"/>
        </w:rPr>
        <w:t>までを無償修理交換にて保証サービスを提供すること。</w:t>
      </w:r>
    </w:p>
    <w:p w14:paraId="2223292D" w14:textId="46239165" w:rsidR="00DF4B93" w:rsidRDefault="002857AF" w:rsidP="00DF4B93">
      <w:pPr>
        <w:ind w:leftChars="200" w:left="420"/>
      </w:pPr>
      <w:r>
        <w:rPr>
          <w:rFonts w:hint="eastAsia"/>
        </w:rPr>
        <w:lastRenderedPageBreak/>
        <w:t>故障端末に関しては修理完了後、当該端末の導入時の初期キッティングを実施し納品すること。</w:t>
      </w:r>
      <w:r w:rsidR="00E35D6B">
        <w:rPr>
          <w:rFonts w:hint="eastAsia"/>
        </w:rPr>
        <w:t>なお、初期キッティングの詳細については受注者へ情報提供するものと</w:t>
      </w:r>
      <w:r w:rsidR="0052649C">
        <w:rPr>
          <w:rFonts w:hint="eastAsia"/>
          <w:color w:val="000000" w:themeColor="text1"/>
        </w:rPr>
        <w:t>し、故障等の対応については、</w:t>
      </w:r>
      <w:r w:rsidR="0052649C">
        <w:rPr>
          <w:rFonts w:hint="eastAsia"/>
        </w:rPr>
        <w:t>Apple</w:t>
      </w:r>
      <w:r w:rsidR="0052649C">
        <w:t xml:space="preserve"> </w:t>
      </w:r>
      <w:r w:rsidR="0052649C">
        <w:rPr>
          <w:rFonts w:hint="eastAsia"/>
        </w:rPr>
        <w:t>Care</w:t>
      </w:r>
      <w:r w:rsidR="0052649C">
        <w:t xml:space="preserve"> </w:t>
      </w:r>
      <w:r w:rsidR="0052649C">
        <w:rPr>
          <w:rFonts w:hint="eastAsia"/>
        </w:rPr>
        <w:t>for</w:t>
      </w:r>
      <w:r w:rsidR="0052649C">
        <w:t xml:space="preserve"> </w:t>
      </w:r>
      <w:r w:rsidR="0052649C">
        <w:rPr>
          <w:rFonts w:hint="eastAsia"/>
        </w:rPr>
        <w:t>Enterprise</w:t>
      </w:r>
      <w:r w:rsidR="0052649C">
        <w:rPr>
          <w:rFonts w:hint="eastAsia"/>
        </w:rPr>
        <w:t>の範囲内で対応すること。</w:t>
      </w:r>
    </w:p>
    <w:p w14:paraId="565A1B96" w14:textId="1155DBD0" w:rsidR="00E35D6B" w:rsidRDefault="00E35D6B" w:rsidP="004E4C6A">
      <w:r>
        <w:rPr>
          <w:rFonts w:hint="eastAsia"/>
        </w:rPr>
        <w:t>（</w:t>
      </w:r>
      <w:r>
        <w:rPr>
          <w:rFonts w:hint="eastAsia"/>
        </w:rPr>
        <w:t>3</w:t>
      </w:r>
      <w:r>
        <w:rPr>
          <w:rFonts w:hint="eastAsia"/>
        </w:rPr>
        <w:t>）定例会</w:t>
      </w:r>
    </w:p>
    <w:p w14:paraId="59E12CEC" w14:textId="77777777" w:rsidR="00E35D6B" w:rsidRDefault="00E35D6B" w:rsidP="004E4C6A">
      <w:pPr>
        <w:ind w:leftChars="200" w:left="420"/>
      </w:pPr>
      <w:r>
        <w:rPr>
          <w:rFonts w:hint="eastAsia"/>
        </w:rPr>
        <w:t>受注者は京都府と</w:t>
      </w:r>
      <w:r>
        <w:rPr>
          <w:rFonts w:hint="eastAsia"/>
        </w:rPr>
        <w:t>Apple</w:t>
      </w:r>
      <w:r>
        <w:rPr>
          <w:rFonts w:hint="eastAsia"/>
        </w:rPr>
        <w:t>社同席の元、定例会にて保守サポート業務に関わる最適な環境を維持構築するとともに、契約期間中に円滑なサポートを提供できるよう、改善点を提案し、京都府と協議の上で必要に応じて体制改善を実施すること。</w:t>
      </w:r>
    </w:p>
    <w:p w14:paraId="167CF015" w14:textId="2E853500" w:rsidR="00E35D6B" w:rsidRPr="00024460" w:rsidRDefault="00E35D6B" w:rsidP="004E4C6A">
      <w:pPr>
        <w:ind w:leftChars="200" w:left="420"/>
      </w:pPr>
      <w:r>
        <w:rPr>
          <w:rFonts w:hint="eastAsia"/>
        </w:rPr>
        <w:t>また、</w:t>
      </w:r>
      <w:r>
        <w:rPr>
          <w:rFonts w:hint="eastAsia"/>
        </w:rPr>
        <w:t>Apple</w:t>
      </w:r>
      <w:r>
        <w:rPr>
          <w:rFonts w:hint="eastAsia"/>
        </w:rPr>
        <w:t>製品に関わる有効な技術的な情報や、サービスなどのアップデート情報を提供し、京都府に対してよりよい環境整備のために必要な提案を行うこと。</w:t>
      </w:r>
    </w:p>
    <w:p w14:paraId="440CA257" w14:textId="77777777" w:rsidR="00DF4B93" w:rsidRDefault="00DF4B93" w:rsidP="00901F0F"/>
    <w:p w14:paraId="66C6E5B4" w14:textId="4B9F08BE" w:rsidR="00901F0F" w:rsidRDefault="00C51887" w:rsidP="00901F0F">
      <w:r>
        <w:rPr>
          <w:rFonts w:hint="eastAsia"/>
        </w:rPr>
        <w:t>６</w:t>
      </w:r>
      <w:r w:rsidR="00901F0F">
        <w:rPr>
          <w:rFonts w:hint="eastAsia"/>
        </w:rPr>
        <w:t xml:space="preserve">　成果品</w:t>
      </w:r>
    </w:p>
    <w:p w14:paraId="7767141D" w14:textId="5E795825" w:rsidR="00901F0F" w:rsidRDefault="00175A59" w:rsidP="00901F0F">
      <w:r>
        <w:rPr>
          <w:rFonts w:hint="eastAsia"/>
        </w:rPr>
        <w:t xml:space="preserve">　</w:t>
      </w:r>
      <w:r w:rsidR="00622672">
        <w:rPr>
          <w:rFonts w:hint="eastAsia"/>
        </w:rPr>
        <w:t xml:space="preserve">　</w:t>
      </w:r>
      <w:r w:rsidR="00DF4B93">
        <w:rPr>
          <w:rFonts w:hint="eastAsia"/>
        </w:rPr>
        <w:t xml:space="preserve">ア　</w:t>
      </w:r>
      <w:r w:rsidR="00622672">
        <w:rPr>
          <w:rFonts w:hint="eastAsia"/>
        </w:rPr>
        <w:t>月次報告書（問い合わせ件数及び問い合わせ内容）</w:t>
      </w:r>
    </w:p>
    <w:p w14:paraId="230B13D8" w14:textId="750BFE4E" w:rsidR="00E35D6B" w:rsidRDefault="00622672" w:rsidP="00E35D6B">
      <w:r>
        <w:rPr>
          <w:rFonts w:hint="eastAsia"/>
        </w:rPr>
        <w:t xml:space="preserve">　　</w:t>
      </w:r>
      <w:r w:rsidR="00DF4B93">
        <w:rPr>
          <w:rFonts w:hint="eastAsia"/>
        </w:rPr>
        <w:t xml:space="preserve">イ　</w:t>
      </w:r>
      <w:r w:rsidR="00E35D6B">
        <w:rPr>
          <w:rFonts w:hint="eastAsia"/>
        </w:rPr>
        <w:t>受注業務</w:t>
      </w:r>
      <w:r w:rsidR="00DF4B93">
        <w:rPr>
          <w:rFonts w:hint="eastAsia"/>
        </w:rPr>
        <w:t>開始</w:t>
      </w:r>
      <w:r w:rsidR="00E35D6B">
        <w:rPr>
          <w:rFonts w:hint="eastAsia"/>
        </w:rPr>
        <w:t>時の保守運用体制図</w:t>
      </w:r>
    </w:p>
    <w:p w14:paraId="487B81B0" w14:textId="2099937D" w:rsidR="00622672" w:rsidRPr="00622672" w:rsidRDefault="00E35D6B" w:rsidP="00E35D6B">
      <w:r>
        <w:rPr>
          <w:rFonts w:hint="eastAsia"/>
        </w:rPr>
        <w:t xml:space="preserve">　　</w:t>
      </w:r>
      <w:r w:rsidR="00DF4B93">
        <w:rPr>
          <w:rFonts w:hint="eastAsia"/>
        </w:rPr>
        <w:t>ウ　各校への</w:t>
      </w:r>
      <w:r>
        <w:rPr>
          <w:rFonts w:hint="eastAsia"/>
        </w:rPr>
        <w:t>サービスデスク内容の案内</w:t>
      </w:r>
      <w:r w:rsidR="00DF4B93">
        <w:rPr>
          <w:rFonts w:hint="eastAsia"/>
        </w:rPr>
        <w:t>資料</w:t>
      </w:r>
    </w:p>
    <w:p w14:paraId="6B43AA01" w14:textId="77777777" w:rsidR="00DF4B93" w:rsidRDefault="00DF4B93" w:rsidP="00901F0F"/>
    <w:p w14:paraId="452B1F2B" w14:textId="336B378F" w:rsidR="00D5380D" w:rsidRDefault="00C51887" w:rsidP="00901F0F">
      <w:r>
        <w:rPr>
          <w:rFonts w:hint="eastAsia"/>
        </w:rPr>
        <w:t>７</w:t>
      </w:r>
      <w:r w:rsidR="00901F0F">
        <w:rPr>
          <w:rFonts w:hint="eastAsia"/>
        </w:rPr>
        <w:t xml:space="preserve">　その他</w:t>
      </w:r>
    </w:p>
    <w:p w14:paraId="2257937C" w14:textId="77777777" w:rsidR="00B2076D" w:rsidRDefault="00B2076D" w:rsidP="00B2076D">
      <w:pPr>
        <w:ind w:left="210" w:hangingChars="100" w:hanging="210"/>
      </w:pPr>
      <w:r>
        <w:rPr>
          <w:rFonts w:hint="eastAsia"/>
        </w:rPr>
        <w:t xml:space="preserve">　　本仕様書に定めのない事項又は疑義が生じた場合は、発注者と協議し定めるものとする。</w:t>
      </w:r>
    </w:p>
    <w:sectPr w:rsidR="00B2076D">
      <w:pgSz w:w="11906" w:h="16838"/>
      <w:pgMar w:top="1985" w:right="1701" w:bottom="1701" w:left="170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A83D" w16cex:dateUtc="2021-03-26T09:36:00Z"/>
  <w16cex:commentExtensible w16cex:durableId="2408A513" w16cex:dateUtc="2021-03-26T09:23:00Z"/>
  <w16cex:commentExtensible w16cex:durableId="2408A533" w16cex:dateUtc="2021-03-26T09:23:00Z"/>
  <w16cex:commentExtensible w16cex:durableId="2408A9BD" w16cex:dateUtc="2021-03-26T09:43:00Z"/>
  <w16cex:commentExtensible w16cex:durableId="2408A9E9" w16cex:dateUtc="2021-03-26T09:43:00Z"/>
  <w16cex:commentExtensible w16cex:durableId="2408AA4E" w16cex:dateUtc="2021-03-26T09:45: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004073"/>
    <w:multiLevelType w:val="hybridMultilevel"/>
    <w:tmpl w:val="B6988570"/>
    <w:lvl w:ilvl="0" w:tplc="5DA04C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F0F"/>
    <w:rsid w:val="00024460"/>
    <w:rsid w:val="00175A59"/>
    <w:rsid w:val="002857AF"/>
    <w:rsid w:val="004E4C6A"/>
    <w:rsid w:val="0052649C"/>
    <w:rsid w:val="00622672"/>
    <w:rsid w:val="00697DC7"/>
    <w:rsid w:val="008C710E"/>
    <w:rsid w:val="00901F0F"/>
    <w:rsid w:val="009B315F"/>
    <w:rsid w:val="00B2076D"/>
    <w:rsid w:val="00B435E4"/>
    <w:rsid w:val="00B7404C"/>
    <w:rsid w:val="00B75532"/>
    <w:rsid w:val="00C51887"/>
    <w:rsid w:val="00C55AF9"/>
    <w:rsid w:val="00D5380D"/>
    <w:rsid w:val="00DF4B93"/>
    <w:rsid w:val="00E12C3C"/>
    <w:rsid w:val="00E35D6B"/>
    <w:rsid w:val="00E608DA"/>
    <w:rsid w:val="00E628D8"/>
    <w:rsid w:val="00E66B67"/>
    <w:rsid w:val="00EE554A"/>
    <w:rsid w:val="00F21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383C32"/>
  <w15:chartTrackingRefBased/>
  <w15:docId w15:val="{ADC3733C-15D0-4513-B018-74641C7C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F0F"/>
    <w:pPr>
      <w:ind w:leftChars="400" w:left="840"/>
    </w:pPr>
  </w:style>
  <w:style w:type="character" w:styleId="a4">
    <w:name w:val="annotation reference"/>
    <w:basedOn w:val="a0"/>
    <w:uiPriority w:val="99"/>
    <w:semiHidden/>
    <w:unhideWhenUsed/>
    <w:rsid w:val="002857AF"/>
    <w:rPr>
      <w:sz w:val="18"/>
      <w:szCs w:val="18"/>
    </w:rPr>
  </w:style>
  <w:style w:type="paragraph" w:styleId="a5">
    <w:name w:val="annotation text"/>
    <w:basedOn w:val="a"/>
    <w:link w:val="a6"/>
    <w:uiPriority w:val="99"/>
    <w:semiHidden/>
    <w:unhideWhenUsed/>
    <w:rsid w:val="002857AF"/>
    <w:pPr>
      <w:jc w:val="left"/>
    </w:pPr>
  </w:style>
  <w:style w:type="character" w:customStyle="1" w:styleId="a6">
    <w:name w:val="コメント文字列 (文字)"/>
    <w:basedOn w:val="a0"/>
    <w:link w:val="a5"/>
    <w:uiPriority w:val="99"/>
    <w:semiHidden/>
    <w:rsid w:val="002857AF"/>
  </w:style>
  <w:style w:type="paragraph" w:styleId="a7">
    <w:name w:val="annotation subject"/>
    <w:basedOn w:val="a5"/>
    <w:next w:val="a5"/>
    <w:link w:val="a8"/>
    <w:uiPriority w:val="99"/>
    <w:semiHidden/>
    <w:unhideWhenUsed/>
    <w:rsid w:val="002857AF"/>
    <w:rPr>
      <w:b/>
      <w:bCs/>
    </w:rPr>
  </w:style>
  <w:style w:type="character" w:customStyle="1" w:styleId="a8">
    <w:name w:val="コメント内容 (文字)"/>
    <w:basedOn w:val="a6"/>
    <w:link w:val="a7"/>
    <w:uiPriority w:val="99"/>
    <w:semiHidden/>
    <w:rsid w:val="002857AF"/>
    <w:rPr>
      <w:b/>
      <w:bCs/>
    </w:rPr>
  </w:style>
  <w:style w:type="paragraph" w:styleId="a9">
    <w:name w:val="Balloon Text"/>
    <w:basedOn w:val="a"/>
    <w:link w:val="aa"/>
    <w:uiPriority w:val="99"/>
    <w:semiHidden/>
    <w:unhideWhenUsed/>
    <w:rsid w:val="002857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57AF"/>
    <w:rPr>
      <w:rFonts w:asciiTheme="majorHAnsi" w:eastAsiaTheme="majorEastAsia" w:hAnsiTheme="majorHAnsi" w:cstheme="majorBidi"/>
      <w:sz w:val="18"/>
      <w:szCs w:val="18"/>
    </w:rPr>
  </w:style>
  <w:style w:type="table" w:styleId="ab">
    <w:name w:val="Table Grid"/>
    <w:basedOn w:val="a1"/>
    <w:uiPriority w:val="59"/>
    <w:rsid w:val="00285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E66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4401">
      <w:bodyDiv w:val="1"/>
      <w:marLeft w:val="0"/>
      <w:marRight w:val="0"/>
      <w:marTop w:val="0"/>
      <w:marBottom w:val="0"/>
      <w:divBdr>
        <w:top w:val="none" w:sz="0" w:space="0" w:color="auto"/>
        <w:left w:val="none" w:sz="0" w:space="0" w:color="auto"/>
        <w:bottom w:val="none" w:sz="0" w:space="0" w:color="auto"/>
        <w:right w:val="none" w:sz="0" w:space="0" w:color="auto"/>
      </w:divBdr>
    </w:div>
    <w:div w:id="105042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BA224-9EA3-437A-ADCE-D95F7A14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森口　卓也</dc:creator>
  <cp:lastModifiedBy>＊</cp:lastModifiedBy>
  <cp:revision>6</cp:revision>
  <dcterms:created xsi:type="dcterms:W3CDTF">2021-04-09T07:16:00Z</dcterms:created>
  <dcterms:modified xsi:type="dcterms:W3CDTF">2021-04-09T08:04:00Z</dcterms:modified>
</cp:coreProperties>
</file>