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61" w:rsidRDefault="00022B61" w:rsidP="00022B61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054E27" wp14:editId="6A9422AE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579745" cy="918210"/>
                <wp:effectExtent l="19050" t="19050" r="20955" b="152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745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B61" w:rsidRDefault="00022B61" w:rsidP="00022B61">
                            <w:pPr>
                              <w:pStyle w:val="Web"/>
                              <w:spacing w:before="0" w:beforeAutospacing="0" w:after="0" w:afterAutospacing="0" w:line="800" w:lineRule="exact"/>
                              <w:jc w:val="center"/>
                            </w:pPr>
                            <w:r w:rsidRPr="00BE1F86">
                              <w:rPr>
                                <w:rFonts w:ascii="HG丸ｺﾞｼｯｸM-PRO" w:eastAsia="HG丸ｺﾞｼｯｸM-PRO" w:hAnsi="HG丸ｺﾞｼｯｸM-PRO" w:hint="eastAsia"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93737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北嵯峨進路だより  </w:t>
                            </w:r>
                          </w:p>
                          <w:p w:rsidR="00022B61" w:rsidRPr="00BE1F86" w:rsidRDefault="00022B61" w:rsidP="00022B61">
                            <w:pPr>
                              <w:suppressAutoHyphens/>
                              <w:spacing w:line="200" w:lineRule="exact"/>
                              <w:ind w:firstLineChars="100" w:firstLine="210"/>
                              <w:jc w:val="right"/>
                              <w:textAlignment w:val="baseline"/>
                              <w:rPr>
                                <w:rFonts w:ascii="HG丸ｺﾞｼｯｸM-PRO" w:eastAsia="HG丸ｺﾞｼｯｸM-PRO" w:hAnsi="HG丸ｺﾞｼｯｸM-PRO" w:cs="ＦＡ 丸ゴシックＭ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27F6D">
                              <w:rPr>
                                <w:rFonts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D27622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D27622">
                              <w:rPr>
                                <w:rFonts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="00D27622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～</w:t>
                            </w:r>
                            <w:r w:rsidR="00D27622">
                              <w:rPr>
                                <w:rFonts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３年</w:t>
                            </w:r>
                            <w:r w:rsidR="00CA2D0C"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生</w:t>
                            </w:r>
                            <w:r w:rsidR="00D27622">
                              <w:rPr>
                                <w:rFonts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版～</w:t>
                            </w:r>
                            <w:r w:rsidRPr="00D27F6D">
                              <w:rPr>
                                <w:rFonts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642FC3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4176B">
                              <w:rPr>
                                <w:rFonts w:ascii="HG丸ｺﾞｼｯｸM-PRO" w:eastAsia="HG丸ｺﾞｼｯｸM-PRO" w:hAnsi="HG丸ｺﾞｼｯｸM-PRO" w:cs="ＦＡ 丸ゴシックＭ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第３</w:t>
                            </w:r>
                            <w:r>
                              <w:rPr>
                                <w:rFonts w:ascii="HG丸ｺﾞｼｯｸM-PRO" w:eastAsia="HG丸ｺﾞｼｯｸM-PRO" w:hAnsi="HG丸ｺﾞｼｯｸM-PRO" w:cs="ＦＡ 丸ゴシックＭ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号　令和</w:t>
                            </w:r>
                            <w:r w:rsidR="00473CC9">
                              <w:rPr>
                                <w:rFonts w:ascii="HG丸ｺﾞｼｯｸM-PRO" w:eastAsia="HG丸ｺﾞｼｯｸM-PRO" w:hAnsi="HG丸ｺﾞｼｯｸM-PRO" w:cs="ＦＡ 丸ゴシックＭ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cs="ＦＡ 丸ゴシックＭ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年</w:t>
                            </w:r>
                            <w:r w:rsidR="0074176B">
                              <w:rPr>
                                <w:rFonts w:ascii="HG丸ｺﾞｼｯｸM-PRO" w:eastAsia="HG丸ｺﾞｼｯｸM-PRO" w:hAnsi="HG丸ｺﾞｼｯｸM-PRO" w:cs="ＦＡ 丸ゴシックＭ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９</w:t>
                            </w:r>
                            <w:r w:rsidRPr="00BE1F86">
                              <w:rPr>
                                <w:rFonts w:ascii="HG丸ｺﾞｼｯｸM-PRO" w:eastAsia="HG丸ｺﾞｼｯｸM-PRO" w:hAnsi="HG丸ｺﾞｼｯｸM-PRO" w:cs="ＦＡ 丸ゴシックＭ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月</w:t>
                            </w:r>
                            <w:r w:rsidR="008E625E">
                              <w:rPr>
                                <w:rFonts w:ascii="HG丸ｺﾞｼｯｸM-PRO" w:eastAsia="HG丸ｺﾞｼｯｸM-PRO" w:hAnsi="HG丸ｺﾞｼｯｸM-PRO" w:cs="ＦＡ 丸ゴシックＭ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</w:t>
                            </w:r>
                            <w:r w:rsidR="008E625E">
                              <w:rPr>
                                <w:rFonts w:ascii="HG丸ｺﾞｼｯｸM-PRO" w:eastAsia="HG丸ｺﾞｼｯｸM-PRO" w:hAnsi="HG丸ｺﾞｼｯｸM-PRO" w:cs="ＦＡ 丸ゴシックＭ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7</w:t>
                            </w:r>
                            <w:r w:rsidRPr="00BE1F86">
                              <w:rPr>
                                <w:rFonts w:ascii="HG丸ｺﾞｼｯｸM-PRO" w:eastAsia="HG丸ｺﾞｼｯｸM-PRO" w:hAnsi="HG丸ｺﾞｼｯｸM-PRO" w:cs="ＦＡ 丸ゴシックＭ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日発行</w:t>
                            </w:r>
                            <w:r w:rsidRPr="00BE1F86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　　　　　　　　　</w:t>
                            </w:r>
                            <w:r w:rsidRPr="00BE1F86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1F86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　　　　　　　　　　　　　</w:t>
                            </w:r>
                            <w:r w:rsidRPr="00BE1F86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BE1F86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　　　　　　　　　</w:t>
                            </w:r>
                            <w:r w:rsidRPr="00BE1F86">
                              <w:rPr>
                                <w:rFonts w:ascii="HG丸ｺﾞｼｯｸM-PRO" w:eastAsia="HG丸ｺﾞｼｯｸM-PRO" w:hAnsi="HG丸ｺﾞｼｯｸM-PRO" w:cs="ＦＡ 丸ゴシックＭ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BE1F86">
                              <w:rPr>
                                <w:rFonts w:ascii="HG丸ｺﾞｼｯｸM-PRO" w:eastAsia="HG丸ｺﾞｼｯｸM-PRO" w:hAnsi="HG丸ｺﾞｼｯｸM-PRO" w:cs="ＦＡ 丸ゴシックＭ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BE1F86">
                              <w:rPr>
                                <w:rFonts w:ascii="HG丸ｺﾞｼｯｸM-PRO" w:eastAsia="HG丸ｺﾞｼｯｸM-PRO" w:hAnsi="HG丸ｺﾞｼｯｸM-PRO" w:cs="ＦＡ 丸ゴシックＭ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　　　　　　　　　　　</w:t>
                            </w:r>
                            <w:r w:rsidRPr="00BE1F86">
                              <w:rPr>
                                <w:rFonts w:ascii="HG丸ｺﾞｼｯｸM-PRO" w:eastAsia="HG丸ｺﾞｼｯｸM-PRO" w:hAnsi="HG丸ｺﾞｼｯｸM-PRO" w:cs="ＦＡ 丸ゴシックＭ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E1F86">
                              <w:rPr>
                                <w:rFonts w:ascii="HG丸ｺﾞｼｯｸM-PRO" w:eastAsia="HG丸ｺﾞｼｯｸM-PRO" w:hAnsi="HG丸ｺﾞｼｯｸM-PRO" w:cs="ＦＡ 丸ゴシックＭ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Pr="00BE1F86">
                              <w:rPr>
                                <w:rFonts w:ascii="HG丸ｺﾞｼｯｸM-PRO" w:eastAsia="HG丸ｺﾞｼｯｸM-PRO" w:hAnsi="HG丸ｺﾞｼｯｸM-PRO" w:cs="ＦＡ 丸ゴシックＭ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BE1F86">
                              <w:rPr>
                                <w:rFonts w:ascii="HG丸ｺﾞｼｯｸM-PRO" w:eastAsia="HG丸ｺﾞｼｯｸM-PRO" w:hAnsi="HG丸ｺﾞｼｯｸM-PRO" w:cs="ＦＡ 丸ゴシックＭ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022B61" w:rsidRPr="00BE1F86" w:rsidRDefault="00022B61" w:rsidP="00022B61">
                            <w:pPr>
                              <w:suppressAutoHyphens/>
                              <w:spacing w:line="0" w:lineRule="atLeast"/>
                              <w:ind w:firstLineChars="100" w:firstLine="180"/>
                              <w:jc w:val="right"/>
                              <w:textAlignment w:val="baseline"/>
                              <w:rPr>
                                <w:rFonts w:ascii="HG丸ｺﾞｼｯｸM-PRO" w:eastAsia="HG丸ｺﾞｼｯｸM-PRO" w:hAnsi="HG丸ｺﾞｼｯｸM-PRO" w:cs="ＦＡ 丸ゴシックＭ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E1F86">
                              <w:rPr>
                                <w:rFonts w:ascii="HG丸ｺﾞｼｯｸM-PRO" w:eastAsia="HG丸ｺﾞｼｯｸM-PRO" w:hAnsi="HG丸ｺﾞｼｯｸM-PRO" w:cs="ＦＡ 丸ゴシックＭ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京都府立北嵯峨高等学校進路指導部</w:t>
                            </w:r>
                          </w:p>
                          <w:p w:rsidR="00022B61" w:rsidRPr="00BE1F86" w:rsidRDefault="00022B61" w:rsidP="00022B61">
                            <w:pPr>
                              <w:suppressAutoHyphens/>
                              <w:spacing w:line="0" w:lineRule="atLeast"/>
                              <w:ind w:firstLineChars="100" w:firstLine="180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022B61" w:rsidRPr="00642FC3" w:rsidRDefault="00022B61" w:rsidP="00022B61">
                            <w:pPr>
                              <w:suppressAutoHyphens/>
                              <w:spacing w:line="0" w:lineRule="atLeast"/>
                              <w:ind w:firstLineChars="100" w:firstLine="180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022B61" w:rsidRPr="00F1556A" w:rsidRDefault="00022B61" w:rsidP="00022B61">
                            <w:pPr>
                              <w:suppressAutoHyphens/>
                              <w:spacing w:line="0" w:lineRule="atLeast"/>
                              <w:ind w:firstLineChars="100" w:firstLine="180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ＦＡ 丸ゴシックＭ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642FC3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</w:t>
                            </w:r>
                            <w:r w:rsidRPr="00F1556A">
                              <w:rPr>
                                <w:rFonts w:ascii="HG丸ｺﾞｼｯｸM-PRO" w:eastAsia="HG丸ｺﾞｼｯｸM-PRO" w:hAnsi="HG丸ｺﾞｼｯｸM-PRO" w:cs="ＦＡ 丸ゴシックＭ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第１号　平成30年４月26日発行</w:t>
                            </w:r>
                            <w:r w:rsidRPr="00F1556A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　　　　　　　　　</w:t>
                            </w:r>
                            <w:r w:rsidRPr="00F1556A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556A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　　　　　　　　　　　　　</w:t>
                            </w:r>
                            <w:r w:rsidRPr="00F1556A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F1556A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　　　　　　　　　</w:t>
                            </w:r>
                            <w:r w:rsidRPr="00F1556A">
                              <w:rPr>
                                <w:rFonts w:ascii="HG丸ｺﾞｼｯｸM-PRO" w:eastAsia="HG丸ｺﾞｼｯｸM-PRO" w:hAnsi="HG丸ｺﾞｼｯｸM-PRO" w:cs="ＦＡ 丸ゴシックＭ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F1556A">
                              <w:rPr>
                                <w:rFonts w:ascii="HG丸ｺﾞｼｯｸM-PRO" w:eastAsia="HG丸ｺﾞｼｯｸM-PRO" w:hAnsi="HG丸ｺﾞｼｯｸM-PRO" w:cs="ＦＡ 丸ゴシックＭ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F1556A">
                              <w:rPr>
                                <w:rFonts w:ascii="HG丸ｺﾞｼｯｸM-PRO" w:eastAsia="HG丸ｺﾞｼｯｸM-PRO" w:hAnsi="HG丸ｺﾞｼｯｸM-PRO" w:cs="ＦＡ 丸ゴシックＭ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　　　　　　　　　　　</w:t>
                            </w:r>
                            <w:r w:rsidRPr="00F1556A">
                              <w:rPr>
                                <w:rFonts w:ascii="HG丸ｺﾞｼｯｸM-PRO" w:eastAsia="HG丸ｺﾞｼｯｸM-PRO" w:hAnsi="HG丸ｺﾞｼｯｸM-PRO" w:cs="ＦＡ 丸ゴシックＭ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1556A">
                              <w:rPr>
                                <w:rFonts w:ascii="HG丸ｺﾞｼｯｸM-PRO" w:eastAsia="HG丸ｺﾞｼｯｸM-PRO" w:hAnsi="HG丸ｺﾞｼｯｸM-PRO" w:cs="ＦＡ 丸ゴシックＭ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Pr="00F1556A">
                              <w:rPr>
                                <w:rFonts w:ascii="HG丸ｺﾞｼｯｸM-PRO" w:eastAsia="HG丸ｺﾞｼｯｸM-PRO" w:hAnsi="HG丸ｺﾞｼｯｸM-PRO" w:cs="ＦＡ 丸ゴシックＭ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F1556A">
                              <w:rPr>
                                <w:rFonts w:ascii="HG丸ｺﾞｼｯｸM-PRO" w:eastAsia="HG丸ｺﾞｼｯｸM-PRO" w:hAnsi="HG丸ｺﾞｼｯｸM-PRO" w:cs="ＦＡ 丸ゴシックＭ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022B61" w:rsidRPr="00F1556A" w:rsidRDefault="00022B61" w:rsidP="00022B61">
                            <w:pPr>
                              <w:suppressAutoHyphens/>
                              <w:spacing w:line="0" w:lineRule="atLeast"/>
                              <w:ind w:firstLineChars="100" w:firstLine="180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ＦＡ 丸ゴシックＭ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1556A">
                              <w:rPr>
                                <w:rFonts w:ascii="HG丸ｺﾞｼｯｸM-PRO" w:eastAsia="HG丸ｺﾞｼｯｸM-PRO" w:hAnsi="HG丸ｺﾞｼｯｸM-PRO" w:cs="ＦＡ 丸ゴシックＭ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京都府立北嵯峨高等学校進路指導部</w:t>
                            </w:r>
                          </w:p>
                          <w:p w:rsidR="00022B61" w:rsidRPr="007A4833" w:rsidRDefault="00022B61" w:rsidP="00022B61">
                            <w:pPr>
                              <w:spacing w:line="0" w:lineRule="atLeast"/>
                              <w:jc w:val="center"/>
                              <w:rPr>
                                <w:rFonts w:hAnsi="ＭＳ 明朝"/>
                                <w:b/>
                                <w:sz w:val="32"/>
                              </w:rPr>
                            </w:pPr>
                          </w:p>
                          <w:p w:rsidR="00022B61" w:rsidRPr="002F0EAC" w:rsidRDefault="00022B61" w:rsidP="00022B61">
                            <w:pPr>
                              <w:wordWrap w:val="0"/>
                              <w:ind w:rightChars="100" w:right="210"/>
                              <w:jc w:val="center"/>
                              <w:rPr>
                                <w:rFonts w:ascii="ＭＳ ゴシック" w:eastAsia="ＭＳ ゴシック" w:hAnsi="ＭＳ 明朝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明朝" w:hint="eastAsia"/>
                                <w:b/>
                                <w:bCs/>
                                <w:sz w:val="24"/>
                              </w:rPr>
                              <w:t>～</w:t>
                            </w:r>
                            <w:r w:rsidRPr="002F0EAC">
                              <w:rPr>
                                <w:rFonts w:ascii="ＭＳ ゴシック" w:eastAsia="ＭＳ ゴシック" w:hAnsi="ＭＳ 明朝" w:hint="eastAsia"/>
                                <w:b/>
                                <w:bCs/>
                                <w:sz w:val="24"/>
                              </w:rPr>
                              <w:t>「受験生」としての</w:t>
                            </w:r>
                            <w:r>
                              <w:rPr>
                                <w:rFonts w:ascii="ＭＳ ゴシック" w:eastAsia="ＭＳ ゴシック" w:hAnsi="ＭＳ 明朝" w:hint="eastAsia"/>
                                <w:b/>
                                <w:bCs/>
                                <w:sz w:val="24"/>
                              </w:rPr>
                              <w:t>好</w:t>
                            </w:r>
                            <w:r w:rsidRPr="002F0EAC">
                              <w:rPr>
                                <w:rFonts w:ascii="ＭＳ ゴシック" w:eastAsia="ＭＳ ゴシック" w:hAnsi="ＭＳ 明朝" w:hint="eastAsia"/>
                                <w:b/>
                                <w:bCs/>
                                <w:sz w:val="24"/>
                              </w:rPr>
                              <w:t>スタートを切ろう</w:t>
                            </w:r>
                            <w:r>
                              <w:rPr>
                                <w:rFonts w:ascii="ＭＳ ゴシック" w:eastAsia="ＭＳ ゴシック" w:hAnsi="ＭＳ 明朝" w:hint="eastAsia"/>
                                <w:b/>
                                <w:bCs/>
                                <w:sz w:val="24"/>
                              </w:rPr>
                              <w:t>！</w:t>
                            </w:r>
                            <w:r w:rsidRPr="002F0EAC">
                              <w:rPr>
                                <w:rFonts w:ascii="ＭＳ ゴシック" w:eastAsia="ＭＳ ゴシック" w:hAnsi="ＭＳ 明朝" w:hint="eastAsia"/>
                                <w:b/>
                                <w:bCs/>
                                <w:sz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54E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1.6pt;width:439.35pt;height:7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" o:allowincell="f" strokeweight="3pt">
                <v:stroke linestyle="thinThin"/>
                <v:textbox>
                  <w:txbxContent>
                    <w:p w:rsidR="00022B61" w:rsidRDefault="00022B61" w:rsidP="00022B61">
                      <w:pPr>
                        <w:pStyle w:val="Web"/>
                        <w:spacing w:before="0" w:beforeAutospacing="0" w:after="0" w:afterAutospacing="0" w:line="800" w:lineRule="exact"/>
                        <w:jc w:val="center"/>
                      </w:pPr>
                      <w:r w:rsidRPr="00BE1F86">
                        <w:rPr>
                          <w:rFonts w:ascii="HG丸ｺﾞｼｯｸM-PRO" w:eastAsia="HG丸ｺﾞｼｯｸM-PRO" w:hAnsi="HG丸ｺﾞｼｯｸM-PRO" w:hint="eastAsia"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93737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北嵯峨進路だより  </w:t>
                      </w:r>
                    </w:p>
                    <w:p w:rsidR="00022B61" w:rsidRPr="00BE1F86" w:rsidRDefault="00022B61" w:rsidP="00022B61">
                      <w:pPr>
                        <w:suppressAutoHyphens/>
                        <w:spacing w:line="200" w:lineRule="exact"/>
                        <w:ind w:firstLineChars="100" w:firstLine="210"/>
                        <w:jc w:val="right"/>
                        <w:textAlignment w:val="baseline"/>
                        <w:rPr>
                          <w:rFonts w:ascii="HG丸ｺﾞｼｯｸM-PRO" w:eastAsia="HG丸ｺﾞｼｯｸM-PRO" w:hAnsi="HG丸ｺﾞｼｯｸM-PRO" w:cs="ＦＡ 丸ゴシックＭ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D27F6D">
                        <w:rPr>
                          <w:rFonts w:hAnsi="ＭＳ 明朝" w:cs="ＭＳ 明朝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="00D27622"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D27622">
                        <w:rPr>
                          <w:rFonts w:hAnsi="ＭＳ 明朝" w:cs="ＭＳ 明朝"/>
                          <w:color w:val="000000"/>
                          <w:kern w:val="0"/>
                          <w:szCs w:val="21"/>
                        </w:rPr>
                        <w:t xml:space="preserve">　　</w:t>
                      </w:r>
                      <w:r w:rsidR="00D27622"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>～</w:t>
                      </w:r>
                      <w:r w:rsidR="00D27622">
                        <w:rPr>
                          <w:rFonts w:hAnsi="ＭＳ 明朝" w:cs="ＭＳ 明朝"/>
                          <w:color w:val="000000"/>
                          <w:kern w:val="0"/>
                          <w:szCs w:val="21"/>
                        </w:rPr>
                        <w:t>３年</w:t>
                      </w:r>
                      <w:r w:rsidR="00CA2D0C"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>生</w:t>
                      </w:r>
                      <w:r w:rsidR="00D27622">
                        <w:rPr>
                          <w:rFonts w:hAnsi="ＭＳ 明朝" w:cs="ＭＳ 明朝"/>
                          <w:color w:val="000000"/>
                          <w:kern w:val="0"/>
                          <w:szCs w:val="21"/>
                        </w:rPr>
                        <w:t>版～</w:t>
                      </w:r>
                      <w:r w:rsidRPr="00D27F6D">
                        <w:rPr>
                          <w:rFonts w:hAnsi="ＭＳ 明朝" w:cs="ＭＳ 明朝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642FC3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="0074176B">
                        <w:rPr>
                          <w:rFonts w:ascii="HG丸ｺﾞｼｯｸM-PRO" w:eastAsia="HG丸ｺﾞｼｯｸM-PRO" w:hAnsi="HG丸ｺﾞｼｯｸM-PRO" w:cs="ＦＡ 丸ゴシックＭ" w:hint="eastAsia"/>
                          <w:color w:val="000000"/>
                          <w:kern w:val="0"/>
                          <w:sz w:val="18"/>
                          <w:szCs w:val="18"/>
                        </w:rPr>
                        <w:t>第３</w:t>
                      </w:r>
                      <w:r>
                        <w:rPr>
                          <w:rFonts w:ascii="HG丸ｺﾞｼｯｸM-PRO" w:eastAsia="HG丸ｺﾞｼｯｸM-PRO" w:hAnsi="HG丸ｺﾞｼｯｸM-PRO" w:cs="ＦＡ 丸ゴシックＭ" w:hint="eastAsia"/>
                          <w:color w:val="000000"/>
                          <w:kern w:val="0"/>
                          <w:sz w:val="18"/>
                          <w:szCs w:val="18"/>
                        </w:rPr>
                        <w:t>号　令和</w:t>
                      </w:r>
                      <w:r w:rsidR="00473CC9">
                        <w:rPr>
                          <w:rFonts w:ascii="HG丸ｺﾞｼｯｸM-PRO" w:eastAsia="HG丸ｺﾞｼｯｸM-PRO" w:hAnsi="HG丸ｺﾞｼｯｸM-PRO" w:cs="ＦＡ 丸ゴシックＭ" w:hint="eastAsia"/>
                          <w:color w:val="000000"/>
                          <w:kern w:val="0"/>
                          <w:sz w:val="18"/>
                          <w:szCs w:val="18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cs="ＦＡ 丸ゴシックＭ"/>
                          <w:color w:val="000000"/>
                          <w:kern w:val="0"/>
                          <w:sz w:val="18"/>
                          <w:szCs w:val="18"/>
                        </w:rPr>
                        <w:t>年</w:t>
                      </w:r>
                      <w:r w:rsidR="0074176B">
                        <w:rPr>
                          <w:rFonts w:ascii="HG丸ｺﾞｼｯｸM-PRO" w:eastAsia="HG丸ｺﾞｼｯｸM-PRO" w:hAnsi="HG丸ｺﾞｼｯｸM-PRO" w:cs="ＦＡ 丸ゴシックＭ" w:hint="eastAsia"/>
                          <w:color w:val="000000"/>
                          <w:kern w:val="0"/>
                          <w:sz w:val="18"/>
                          <w:szCs w:val="18"/>
                        </w:rPr>
                        <w:t>９</w:t>
                      </w:r>
                      <w:r w:rsidRPr="00BE1F86">
                        <w:rPr>
                          <w:rFonts w:ascii="HG丸ｺﾞｼｯｸM-PRO" w:eastAsia="HG丸ｺﾞｼｯｸM-PRO" w:hAnsi="HG丸ｺﾞｼｯｸM-PRO" w:cs="ＦＡ 丸ゴシックＭ" w:hint="eastAsia"/>
                          <w:color w:val="000000"/>
                          <w:kern w:val="0"/>
                          <w:sz w:val="18"/>
                          <w:szCs w:val="18"/>
                        </w:rPr>
                        <w:t>月</w:t>
                      </w:r>
                      <w:r w:rsidR="008E625E">
                        <w:rPr>
                          <w:rFonts w:ascii="HG丸ｺﾞｼｯｸM-PRO" w:eastAsia="HG丸ｺﾞｼｯｸM-PRO" w:hAnsi="HG丸ｺﾞｼｯｸM-PRO" w:cs="ＦＡ 丸ゴシックＭ" w:hint="eastAsia"/>
                          <w:color w:val="000000"/>
                          <w:kern w:val="0"/>
                          <w:sz w:val="18"/>
                          <w:szCs w:val="18"/>
                        </w:rPr>
                        <w:t>1</w:t>
                      </w:r>
                      <w:r w:rsidR="008E625E">
                        <w:rPr>
                          <w:rFonts w:ascii="HG丸ｺﾞｼｯｸM-PRO" w:eastAsia="HG丸ｺﾞｼｯｸM-PRO" w:hAnsi="HG丸ｺﾞｼｯｸM-PRO" w:cs="ＦＡ 丸ゴシックＭ"/>
                          <w:color w:val="000000"/>
                          <w:kern w:val="0"/>
                          <w:sz w:val="18"/>
                          <w:szCs w:val="18"/>
                        </w:rPr>
                        <w:t>7</w:t>
                      </w:r>
                      <w:r w:rsidRPr="00BE1F86">
                        <w:rPr>
                          <w:rFonts w:ascii="HG丸ｺﾞｼｯｸM-PRO" w:eastAsia="HG丸ｺﾞｼｯｸM-PRO" w:hAnsi="HG丸ｺﾞｼｯｸM-PRO" w:cs="ＦＡ 丸ゴシックＭ" w:hint="eastAsia"/>
                          <w:color w:val="000000"/>
                          <w:kern w:val="0"/>
                          <w:sz w:val="18"/>
                          <w:szCs w:val="18"/>
                        </w:rPr>
                        <w:t>日発行</w:t>
                      </w:r>
                      <w:r w:rsidRPr="00BE1F86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　　　　　　　　　</w:t>
                      </w:r>
                      <w:r w:rsidRPr="00BE1F86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BE1F86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　　　　　　　　　　　　　</w:t>
                      </w:r>
                      <w:r w:rsidRPr="00BE1F86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　　　　</w:t>
                      </w:r>
                      <w:r w:rsidRPr="00BE1F86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　　　　　　　　　</w:t>
                      </w:r>
                      <w:r w:rsidRPr="00BE1F86">
                        <w:rPr>
                          <w:rFonts w:ascii="HG丸ｺﾞｼｯｸM-PRO" w:eastAsia="HG丸ｺﾞｼｯｸM-PRO" w:hAnsi="HG丸ｺﾞｼｯｸM-PRO" w:cs="ＦＡ 丸ゴシックＭ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　</w:t>
                      </w:r>
                      <w:r w:rsidRPr="00BE1F86">
                        <w:rPr>
                          <w:rFonts w:ascii="HG丸ｺﾞｼｯｸM-PRO" w:eastAsia="HG丸ｺﾞｼｯｸM-PRO" w:hAnsi="HG丸ｺﾞｼｯｸM-PRO" w:cs="ＦＡ 丸ゴシックＭ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         </w:t>
                      </w:r>
                      <w:r w:rsidRPr="00BE1F86">
                        <w:rPr>
                          <w:rFonts w:ascii="HG丸ｺﾞｼｯｸM-PRO" w:eastAsia="HG丸ｺﾞｼｯｸM-PRO" w:hAnsi="HG丸ｺﾞｼｯｸM-PRO" w:cs="ＦＡ 丸ゴシックＭ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　　　　　　　　　　　</w:t>
                      </w:r>
                      <w:r w:rsidRPr="00BE1F86">
                        <w:rPr>
                          <w:rFonts w:ascii="HG丸ｺﾞｼｯｸM-PRO" w:eastAsia="HG丸ｺﾞｼｯｸM-PRO" w:hAnsi="HG丸ｺﾞｼｯｸM-PRO" w:cs="ＦＡ 丸ゴシックＭ"/>
                          <w:color w:val="000000"/>
                          <w:kern w:val="0"/>
                          <w:sz w:val="18"/>
                          <w:szCs w:val="18"/>
                        </w:rPr>
                        <w:t xml:space="preserve">  </w:t>
                      </w:r>
                      <w:r w:rsidRPr="00BE1F86">
                        <w:rPr>
                          <w:rFonts w:ascii="HG丸ｺﾞｼｯｸM-PRO" w:eastAsia="HG丸ｺﾞｼｯｸM-PRO" w:hAnsi="HG丸ｺﾞｼｯｸM-PRO" w:cs="ＦＡ 丸ゴシックＭ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　　　　　　</w:t>
                      </w:r>
                      <w:r w:rsidRPr="00BE1F86">
                        <w:rPr>
                          <w:rFonts w:ascii="HG丸ｺﾞｼｯｸM-PRO" w:eastAsia="HG丸ｺﾞｼｯｸM-PRO" w:hAnsi="HG丸ｺﾞｼｯｸM-PRO" w:cs="ＦＡ 丸ゴシックＭ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　</w:t>
                      </w:r>
                      <w:r w:rsidRPr="00BE1F86">
                        <w:rPr>
                          <w:rFonts w:ascii="HG丸ｺﾞｼｯｸM-PRO" w:eastAsia="HG丸ｺﾞｼｯｸM-PRO" w:hAnsi="HG丸ｺﾞｼｯｸM-PRO" w:cs="ＦＡ 丸ゴシックＭ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022B61" w:rsidRPr="00BE1F86" w:rsidRDefault="00022B61" w:rsidP="00022B61">
                      <w:pPr>
                        <w:suppressAutoHyphens/>
                        <w:spacing w:line="0" w:lineRule="atLeast"/>
                        <w:ind w:firstLineChars="100" w:firstLine="180"/>
                        <w:jc w:val="right"/>
                        <w:textAlignment w:val="baseline"/>
                        <w:rPr>
                          <w:rFonts w:ascii="HG丸ｺﾞｼｯｸM-PRO" w:eastAsia="HG丸ｺﾞｼｯｸM-PRO" w:hAnsi="HG丸ｺﾞｼｯｸM-PRO" w:cs="ＦＡ 丸ゴシックＭ"/>
                          <w:color w:val="000000"/>
                          <w:kern w:val="0"/>
                          <w:szCs w:val="21"/>
                        </w:rPr>
                      </w:pPr>
                      <w:r w:rsidRPr="00BE1F86">
                        <w:rPr>
                          <w:rFonts w:ascii="HG丸ｺﾞｼｯｸM-PRO" w:eastAsia="HG丸ｺﾞｼｯｸM-PRO" w:hAnsi="HG丸ｺﾞｼｯｸM-PRO" w:cs="ＦＡ 丸ゴシックＭ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　　　　　　　　　　　　　　　　　　　　　　　　　　　　京都府立北嵯峨高等学校進路指導部</w:t>
                      </w:r>
                    </w:p>
                    <w:p w:rsidR="00022B61" w:rsidRPr="00BE1F86" w:rsidRDefault="00022B61" w:rsidP="00022B61">
                      <w:pPr>
                        <w:suppressAutoHyphens/>
                        <w:spacing w:line="0" w:lineRule="atLeast"/>
                        <w:ind w:firstLineChars="100" w:firstLine="180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:rsidR="00022B61" w:rsidRPr="00642FC3" w:rsidRDefault="00022B61" w:rsidP="00022B61">
                      <w:pPr>
                        <w:suppressAutoHyphens/>
                        <w:spacing w:line="0" w:lineRule="atLeast"/>
                        <w:ind w:firstLineChars="100" w:firstLine="180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:rsidR="00022B61" w:rsidRPr="00F1556A" w:rsidRDefault="00022B61" w:rsidP="00022B61">
                      <w:pPr>
                        <w:suppressAutoHyphens/>
                        <w:spacing w:line="0" w:lineRule="atLeast"/>
                        <w:ind w:firstLineChars="100" w:firstLine="180"/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 w:cs="ＦＡ 丸ゴシックＭ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642FC3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　　　　　　　　　　　　　　　　　　　　　　　　　　　　</w:t>
                      </w:r>
                      <w:r w:rsidRPr="00F1556A">
                        <w:rPr>
                          <w:rFonts w:ascii="HG丸ｺﾞｼｯｸM-PRO" w:eastAsia="HG丸ｺﾞｼｯｸM-PRO" w:hAnsi="HG丸ｺﾞｼｯｸM-PRO" w:cs="ＦＡ 丸ゴシックＭ" w:hint="eastAsia"/>
                          <w:color w:val="000000"/>
                          <w:kern w:val="0"/>
                          <w:sz w:val="18"/>
                          <w:szCs w:val="18"/>
                        </w:rPr>
                        <w:t>第１号　平成30年４月26日発行</w:t>
                      </w:r>
                      <w:r w:rsidRPr="00F1556A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　　　　　　　　　</w:t>
                      </w:r>
                      <w:r w:rsidRPr="00F1556A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F1556A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　　　　　　　　　　　　　</w:t>
                      </w:r>
                      <w:r w:rsidRPr="00F1556A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　　　　</w:t>
                      </w:r>
                      <w:r w:rsidRPr="00F1556A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　　　　　　　　　</w:t>
                      </w:r>
                      <w:r w:rsidRPr="00F1556A">
                        <w:rPr>
                          <w:rFonts w:ascii="HG丸ｺﾞｼｯｸM-PRO" w:eastAsia="HG丸ｺﾞｼｯｸM-PRO" w:hAnsi="HG丸ｺﾞｼｯｸM-PRO" w:cs="ＦＡ 丸ゴシックＭ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　</w:t>
                      </w:r>
                      <w:r w:rsidRPr="00F1556A">
                        <w:rPr>
                          <w:rFonts w:ascii="HG丸ｺﾞｼｯｸM-PRO" w:eastAsia="HG丸ｺﾞｼｯｸM-PRO" w:hAnsi="HG丸ｺﾞｼｯｸM-PRO" w:cs="ＦＡ 丸ゴシックＭ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         </w:t>
                      </w:r>
                      <w:r w:rsidRPr="00F1556A">
                        <w:rPr>
                          <w:rFonts w:ascii="HG丸ｺﾞｼｯｸM-PRO" w:eastAsia="HG丸ｺﾞｼｯｸM-PRO" w:hAnsi="HG丸ｺﾞｼｯｸM-PRO" w:cs="ＦＡ 丸ゴシックＭ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　　　　　　　　　　　</w:t>
                      </w:r>
                      <w:r w:rsidRPr="00F1556A">
                        <w:rPr>
                          <w:rFonts w:ascii="HG丸ｺﾞｼｯｸM-PRO" w:eastAsia="HG丸ｺﾞｼｯｸM-PRO" w:hAnsi="HG丸ｺﾞｼｯｸM-PRO" w:cs="ＦＡ 丸ゴシックＭ"/>
                          <w:color w:val="000000"/>
                          <w:kern w:val="0"/>
                          <w:sz w:val="18"/>
                          <w:szCs w:val="18"/>
                        </w:rPr>
                        <w:t xml:space="preserve">  </w:t>
                      </w:r>
                      <w:r w:rsidRPr="00F1556A">
                        <w:rPr>
                          <w:rFonts w:ascii="HG丸ｺﾞｼｯｸM-PRO" w:eastAsia="HG丸ｺﾞｼｯｸM-PRO" w:hAnsi="HG丸ｺﾞｼｯｸM-PRO" w:cs="ＦＡ 丸ゴシックＭ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　　　　　　</w:t>
                      </w:r>
                      <w:r w:rsidRPr="00F1556A">
                        <w:rPr>
                          <w:rFonts w:ascii="HG丸ｺﾞｼｯｸM-PRO" w:eastAsia="HG丸ｺﾞｼｯｸM-PRO" w:hAnsi="HG丸ｺﾞｼｯｸM-PRO" w:cs="ＦＡ 丸ゴシックＭ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　</w:t>
                      </w:r>
                      <w:r w:rsidRPr="00F1556A">
                        <w:rPr>
                          <w:rFonts w:ascii="HG丸ｺﾞｼｯｸM-PRO" w:eastAsia="HG丸ｺﾞｼｯｸM-PRO" w:hAnsi="HG丸ｺﾞｼｯｸM-PRO" w:cs="ＦＡ 丸ゴシックＭ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022B61" w:rsidRPr="00F1556A" w:rsidRDefault="00022B61" w:rsidP="00022B61">
                      <w:pPr>
                        <w:suppressAutoHyphens/>
                        <w:spacing w:line="0" w:lineRule="atLeast"/>
                        <w:ind w:firstLineChars="100" w:firstLine="180"/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 w:cs="ＦＡ 丸ゴシックＭ"/>
                          <w:color w:val="000000"/>
                          <w:kern w:val="0"/>
                          <w:szCs w:val="21"/>
                        </w:rPr>
                      </w:pPr>
                      <w:r w:rsidRPr="00F1556A">
                        <w:rPr>
                          <w:rFonts w:ascii="HG丸ｺﾞｼｯｸM-PRO" w:eastAsia="HG丸ｺﾞｼｯｸM-PRO" w:hAnsi="HG丸ｺﾞｼｯｸM-PRO" w:cs="ＦＡ 丸ゴシックＭ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　　　　　　　　　　　　　　　　　　　　　　　　　　　　京都府立北嵯峨高等学校進路指導部</w:t>
                      </w:r>
                    </w:p>
                    <w:p w:rsidR="00022B61" w:rsidRPr="007A4833" w:rsidRDefault="00022B61" w:rsidP="00022B61">
                      <w:pPr>
                        <w:spacing w:line="0" w:lineRule="atLeast"/>
                        <w:jc w:val="center"/>
                        <w:rPr>
                          <w:rFonts w:hAnsi="ＭＳ 明朝"/>
                          <w:b/>
                          <w:sz w:val="32"/>
                        </w:rPr>
                      </w:pPr>
                    </w:p>
                    <w:p w:rsidR="00022B61" w:rsidRPr="002F0EAC" w:rsidRDefault="00022B61" w:rsidP="00022B61">
                      <w:pPr>
                        <w:wordWrap w:val="0"/>
                        <w:ind w:rightChars="100" w:right="210"/>
                        <w:jc w:val="center"/>
                        <w:rPr>
                          <w:rFonts w:ascii="ＭＳ ゴシック" w:eastAsia="ＭＳ ゴシック" w:hAnsi="ＭＳ 明朝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明朝" w:hint="eastAsia"/>
                          <w:b/>
                          <w:bCs/>
                          <w:sz w:val="24"/>
                        </w:rPr>
                        <w:t>～</w:t>
                      </w:r>
                      <w:r w:rsidRPr="002F0EAC">
                        <w:rPr>
                          <w:rFonts w:ascii="ＭＳ ゴシック" w:eastAsia="ＭＳ ゴシック" w:hAnsi="ＭＳ 明朝" w:hint="eastAsia"/>
                          <w:b/>
                          <w:bCs/>
                          <w:sz w:val="24"/>
                        </w:rPr>
                        <w:t>「受験生」としての</w:t>
                      </w:r>
                      <w:r>
                        <w:rPr>
                          <w:rFonts w:ascii="ＭＳ ゴシック" w:eastAsia="ＭＳ ゴシック" w:hAnsi="ＭＳ 明朝" w:hint="eastAsia"/>
                          <w:b/>
                          <w:bCs/>
                          <w:sz w:val="24"/>
                        </w:rPr>
                        <w:t>好</w:t>
                      </w:r>
                      <w:r w:rsidRPr="002F0EAC">
                        <w:rPr>
                          <w:rFonts w:ascii="ＭＳ ゴシック" w:eastAsia="ＭＳ ゴシック" w:hAnsi="ＭＳ 明朝" w:hint="eastAsia"/>
                          <w:b/>
                          <w:bCs/>
                          <w:sz w:val="24"/>
                        </w:rPr>
                        <w:t>スタートを切ろう</w:t>
                      </w:r>
                      <w:r>
                        <w:rPr>
                          <w:rFonts w:ascii="ＭＳ ゴシック" w:eastAsia="ＭＳ ゴシック" w:hAnsi="ＭＳ 明朝" w:hint="eastAsia"/>
                          <w:b/>
                          <w:bCs/>
                          <w:sz w:val="24"/>
                        </w:rPr>
                        <w:t>！</w:t>
                      </w:r>
                      <w:r w:rsidRPr="002F0EAC">
                        <w:rPr>
                          <w:rFonts w:ascii="ＭＳ ゴシック" w:eastAsia="ＭＳ ゴシック" w:hAnsi="ＭＳ 明朝" w:hint="eastAsia"/>
                          <w:b/>
                          <w:bCs/>
                          <w:sz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29A7F" wp14:editId="300DB003">
                <wp:simplePos x="0" y="0"/>
                <wp:positionH relativeFrom="column">
                  <wp:posOffset>4810125</wp:posOffset>
                </wp:positionH>
                <wp:positionV relativeFrom="paragraph">
                  <wp:posOffset>-104775</wp:posOffset>
                </wp:positionV>
                <wp:extent cx="828675" cy="7334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2B61" w:rsidRDefault="00022B61" w:rsidP="00022B61">
                            <w:r w:rsidRPr="00BE1F86">
                              <w:rPr>
                                <w:noProof/>
                              </w:rPr>
                              <w:drawing>
                                <wp:inline distT="0" distB="0" distL="0" distR="0" wp14:anchorId="2417E11C" wp14:editId="4323A51F">
                                  <wp:extent cx="538171" cy="585657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3202" cy="5911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29A7F" id="テキスト ボックス 7" o:spid="_x0000_s1027" type="#_x0000_t202" style="position:absolute;margin-left:378.75pt;margin-top:-8.25pt;width:65.2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" filled="f" stroked="f" strokeweight=".5pt">
                <v:textbox>
                  <w:txbxContent>
                    <w:p w:rsidR="00022B61" w:rsidRDefault="00022B61" w:rsidP="00022B61">
                      <w:r w:rsidRPr="00BE1F86">
                        <w:rPr>
                          <w:noProof/>
                        </w:rPr>
                        <w:drawing>
                          <wp:inline distT="0" distB="0" distL="0" distR="0" wp14:anchorId="2417E11C" wp14:editId="4323A51F">
                            <wp:extent cx="538171" cy="585657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3202" cy="5911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262D92" wp14:editId="0BAF02A6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771525" cy="9144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B61" w:rsidRDefault="00022B61" w:rsidP="00022B61">
                            <w:r w:rsidRPr="00BE1F86">
                              <w:rPr>
                                <w:noProof/>
                              </w:rPr>
                              <w:drawing>
                                <wp:inline distT="0" distB="0" distL="0" distR="0" wp14:anchorId="4CBC26F9" wp14:editId="692FF1DA">
                                  <wp:extent cx="750951" cy="809704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7813" cy="8171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62D92" id="テキスト ボックス 2" o:spid="_x0000_s1028" type="#_x0000_t202" style="position:absolute;margin-left:15pt;margin-top:0;width:60.75pt;height:1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" filled="f" stroked="f">
                <v:textbox>
                  <w:txbxContent>
                    <w:p w:rsidR="00022B61" w:rsidRDefault="00022B61" w:rsidP="00022B61">
                      <w:r w:rsidRPr="00BE1F86">
                        <w:rPr>
                          <w:noProof/>
                        </w:rPr>
                        <w:drawing>
                          <wp:inline distT="0" distB="0" distL="0" distR="0" wp14:anchorId="4CBC26F9" wp14:editId="692FF1DA">
                            <wp:extent cx="750951" cy="809704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7813" cy="8171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22B61" w:rsidRDefault="00022B61" w:rsidP="00022B61">
      <w:pPr>
        <w:widowControl/>
        <w:jc w:val="left"/>
      </w:pPr>
    </w:p>
    <w:p w:rsidR="00022B61" w:rsidRDefault="00022B61" w:rsidP="00022B61">
      <w:pPr>
        <w:widowControl/>
        <w:jc w:val="left"/>
      </w:pPr>
    </w:p>
    <w:p w:rsidR="00022B61" w:rsidRDefault="00022B61" w:rsidP="00022B61">
      <w:pPr>
        <w:widowControl/>
        <w:jc w:val="left"/>
      </w:pPr>
    </w:p>
    <w:p w:rsidR="00022B61" w:rsidRDefault="00022B61" w:rsidP="00D62AC4">
      <w:pPr>
        <w:tabs>
          <w:tab w:val="left" w:pos="1770"/>
        </w:tabs>
        <w:snapToGrid w:val="0"/>
        <w:rPr>
          <w:rFonts w:ascii="HG丸ｺﾞｼｯｸM-PRO" w:eastAsia="HG丸ｺﾞｼｯｸM-PRO" w:hAnsi="HG丸ｺﾞｼｯｸM-PRO"/>
        </w:rPr>
      </w:pPr>
    </w:p>
    <w:p w:rsidR="00436DD3" w:rsidRDefault="0070356A" w:rsidP="00436DD3">
      <w:pPr>
        <w:tabs>
          <w:tab w:val="left" w:pos="1770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文化祭が終わり</w:t>
      </w:r>
      <w:r w:rsidR="00E86284">
        <w:rPr>
          <w:rFonts w:ascii="HG丸ｺﾞｼｯｸM-PRO" w:eastAsia="HG丸ｺﾞｼｯｸM-PRO" w:hAnsi="HG丸ｺﾞｼｯｸM-PRO" w:hint="eastAsia"/>
        </w:rPr>
        <w:t>、</w:t>
      </w:r>
      <w:r w:rsidR="006801EA">
        <w:rPr>
          <w:rFonts w:ascii="HG丸ｺﾞｼｯｸM-PRO" w:eastAsia="HG丸ｺﾞｼｯｸM-PRO" w:hAnsi="HG丸ｺﾞｼｯｸM-PRO" w:hint="eastAsia"/>
        </w:rPr>
        <w:t>2週間が経ちました。</w:t>
      </w:r>
      <w:r w:rsidR="00436DD3">
        <w:rPr>
          <w:rFonts w:ascii="HG丸ｺﾞｼｯｸM-PRO" w:eastAsia="HG丸ｺﾞｼｯｸM-PRO" w:hAnsi="HG丸ｺﾞｼｯｸM-PRO" w:hint="eastAsia"/>
        </w:rPr>
        <w:t>落ち着い</w:t>
      </w:r>
      <w:r w:rsidR="00B77071">
        <w:rPr>
          <w:rFonts w:ascii="HG丸ｺﾞｼｯｸM-PRO" w:eastAsia="HG丸ｺﾞｼｯｸM-PRO" w:hAnsi="HG丸ｺﾞｼｯｸM-PRO" w:hint="eastAsia"/>
        </w:rPr>
        <w:t>て</w:t>
      </w:r>
      <w:r w:rsidR="006801EA">
        <w:rPr>
          <w:rFonts w:ascii="HG丸ｺﾞｼｯｸM-PRO" w:eastAsia="HG丸ｺﾞｼｯｸM-PRO" w:hAnsi="HG丸ｺﾞｼｯｸM-PRO" w:hint="eastAsia"/>
        </w:rPr>
        <w:t>勉強に取り組めていますか</w:t>
      </w:r>
      <w:r w:rsidR="00BE5379">
        <w:rPr>
          <w:rFonts w:ascii="HG丸ｺﾞｼｯｸM-PRO" w:eastAsia="HG丸ｺﾞｼｯｸM-PRO" w:hAnsi="HG丸ｺﾞｼｯｸM-PRO" w:hint="eastAsia"/>
        </w:rPr>
        <w:t>。</w:t>
      </w:r>
      <w:r w:rsidR="00B77071">
        <w:rPr>
          <w:rFonts w:ascii="HG丸ｺﾞｼｯｸM-PRO" w:eastAsia="HG丸ｺﾞｼｯｸM-PRO" w:hAnsi="HG丸ｺﾞｼｯｸM-PRO" w:hint="eastAsia"/>
        </w:rPr>
        <w:t>受験シーズンも始まろうとしています。既</w:t>
      </w:r>
      <w:r>
        <w:rPr>
          <w:rFonts w:ascii="HG丸ｺﾞｼｯｸM-PRO" w:eastAsia="HG丸ｺﾞｼｯｸM-PRO" w:hAnsi="HG丸ｺﾞｼｯｸM-PRO" w:hint="eastAsia"/>
        </w:rPr>
        <w:t>に</w:t>
      </w:r>
      <w:r w:rsidR="006801EA">
        <w:rPr>
          <w:rFonts w:ascii="HG丸ｺﾞｼｯｸM-PRO" w:eastAsia="HG丸ｺﾞｼｯｸM-PRO" w:hAnsi="HG丸ｺﾞｼｯｸM-PRO" w:hint="eastAsia"/>
        </w:rPr>
        <w:t>総合型選抜を受けている人もいれば、これから学校推薦型選抜や一般選抜</w:t>
      </w:r>
      <w:r w:rsidR="00436DD3">
        <w:rPr>
          <w:rFonts w:ascii="HG丸ｺﾞｼｯｸM-PRO" w:eastAsia="HG丸ｺﾞｼｯｸM-PRO" w:hAnsi="HG丸ｺﾞｼｯｸM-PRO" w:hint="eastAsia"/>
        </w:rPr>
        <w:t>を控えている人もいるでしょう。希望の進路に進めるように頑張っていきましょう。</w:t>
      </w:r>
    </w:p>
    <w:p w:rsidR="004204F1" w:rsidRPr="005D62AB" w:rsidRDefault="004204F1" w:rsidP="00D62AC4">
      <w:pPr>
        <w:tabs>
          <w:tab w:val="left" w:pos="1770"/>
        </w:tabs>
        <w:snapToGrid w:val="0"/>
        <w:rPr>
          <w:rFonts w:ascii="HG丸ｺﾞｼｯｸM-PRO" w:eastAsia="HG丸ｺﾞｼｯｸM-PRO" w:hAnsi="HG丸ｺﾞｼｯｸM-PRO"/>
        </w:rPr>
      </w:pPr>
    </w:p>
    <w:p w:rsidR="008E33CE" w:rsidRPr="00745D1B" w:rsidRDefault="008E33CE" w:rsidP="00D62AC4">
      <w:pPr>
        <w:tabs>
          <w:tab w:val="left" w:pos="1770"/>
        </w:tabs>
        <w:snapToGrid w:val="0"/>
        <w:rPr>
          <w:rFonts w:ascii="ＤＦ特太ゴシック体" w:eastAsia="ＤＦ特太ゴシック体" w:hAnsi="ＤＦ特太ゴシック体"/>
          <w:sz w:val="28"/>
        </w:rPr>
      </w:pPr>
      <w:r>
        <w:rPr>
          <w:rFonts w:ascii="ＤＦ特太ゴシック体" w:eastAsia="ＤＦ特太ゴシック体" w:hAnsi="ＤＦ特太ゴシック体" w:hint="eastAsia"/>
          <w:sz w:val="28"/>
        </w:rPr>
        <w:t>いざ、大学・短期大学・専門学校へ出願！</w:t>
      </w:r>
    </w:p>
    <w:p w:rsidR="005D62AB" w:rsidRDefault="00C4682F" w:rsidP="00DF06E4">
      <w:pPr>
        <w:tabs>
          <w:tab w:val="left" w:pos="1770"/>
        </w:tabs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981075</wp:posOffset>
            </wp:positionV>
            <wp:extent cx="1743075" cy="1219835"/>
            <wp:effectExtent l="0" t="0" r="9525" b="0"/>
            <wp:wrapSquare wrapText="bothSides"/>
            <wp:docPr id="2" name="図 2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C6F">
        <w:rPr>
          <w:rFonts w:ascii="HG丸ｺﾞｼｯｸM-PRO" w:eastAsia="HG丸ｺﾞｼｯｸM-PRO" w:hAnsi="HG丸ｺﾞｼｯｸM-PRO" w:hint="eastAsia"/>
        </w:rPr>
        <w:t>大学・短大・専門学校を受験するためには「出願」と呼ばれる手続きが必要です。これまで主流だった紙の願書を提出する方法に加えて、インターネット出願(</w:t>
      </w:r>
      <w:r w:rsidR="00DF06E4">
        <w:rPr>
          <w:rFonts w:ascii="HG丸ｺﾞｼｯｸM-PRO" w:eastAsia="HG丸ｺﾞｼｯｸM-PRO" w:hAnsi="HG丸ｺﾞｼｯｸM-PRO" w:hint="eastAsia"/>
        </w:rPr>
        <w:t>以下、</w:t>
      </w:r>
      <w:r w:rsidR="00523C6F">
        <w:rPr>
          <w:rFonts w:ascii="HG丸ｺﾞｼｯｸM-PRO" w:eastAsia="HG丸ｺﾞｼｯｸM-PRO" w:hAnsi="HG丸ｺﾞｼｯｸM-PRO" w:hint="eastAsia"/>
        </w:rPr>
        <w:t>WEB出願)も増えています。</w:t>
      </w:r>
      <w:r w:rsidR="00DF06E4" w:rsidRPr="00DF06E4">
        <w:rPr>
          <w:rFonts w:ascii="HG丸ｺﾞｼｯｸM-PRO" w:eastAsia="HG丸ｺﾞｼｯｸM-PRO" w:hAnsi="HG丸ｺﾞｼｯｸM-PRO" w:hint="eastAsia"/>
          <w:u w:val="single"/>
        </w:rPr>
        <w:t>WEB出願にも、あらかじめ準備しておくものや、申込後、</w:t>
      </w:r>
      <w:r w:rsidR="00DF06E4" w:rsidRPr="00E94BE5">
        <w:rPr>
          <w:rFonts w:ascii="HG丸ｺﾞｼｯｸM-PRO" w:eastAsia="HG丸ｺﾞｼｯｸM-PRO" w:hAnsi="HG丸ｺﾞｼｯｸM-PRO" w:hint="eastAsia"/>
          <w:b/>
          <w:u w:val="single"/>
        </w:rPr>
        <w:t>指定日までに郵送するものがあります</w:t>
      </w:r>
      <w:r w:rsidR="00DF06E4">
        <w:rPr>
          <w:rFonts w:ascii="HG丸ｺﾞｼｯｸM-PRO" w:eastAsia="HG丸ｺﾞｼｯｸM-PRO" w:hAnsi="HG丸ｺﾞｼｯｸM-PRO" w:hint="eastAsia"/>
        </w:rPr>
        <w:t>。「インターネットだからすぐ申し込める」と思いこんでしまうと、締切日ぎりぎりになって慌てることになるので注意しましょう。</w:t>
      </w:r>
    </w:p>
    <w:p w:rsidR="00DF06E4" w:rsidRPr="005B0092" w:rsidRDefault="00DF06E4" w:rsidP="00022B61">
      <w:pPr>
        <w:tabs>
          <w:tab w:val="left" w:pos="1770"/>
        </w:tabs>
        <w:rPr>
          <w:rFonts w:ascii="ＭＳ Ｐゴシック" w:eastAsia="ＭＳ Ｐゴシック" w:hAnsi="ＭＳ Ｐゴシック"/>
          <w:b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B0092">
        <w:rPr>
          <w:rFonts w:ascii="ＭＳ Ｐゴシック" w:eastAsia="ＭＳ Ｐゴシック" w:hAnsi="ＭＳ Ｐゴシック" w:hint="eastAsia"/>
          <w:b/>
        </w:rPr>
        <w:t>＊WEB</w:t>
      </w:r>
      <w:r w:rsidR="00D1764D" w:rsidRPr="005B0092">
        <w:rPr>
          <w:rFonts w:ascii="ＭＳ Ｐゴシック" w:eastAsia="ＭＳ Ｐゴシック" w:hAnsi="ＭＳ Ｐゴシック" w:hint="eastAsia"/>
          <w:b/>
        </w:rPr>
        <w:t>出願の４つのメリット</w:t>
      </w:r>
      <w:r w:rsidRPr="005B0092">
        <w:rPr>
          <w:rFonts w:ascii="ＭＳ Ｐゴシック" w:eastAsia="ＭＳ Ｐゴシック" w:hAnsi="ＭＳ Ｐゴシック" w:hint="eastAsia"/>
          <w:b/>
        </w:rPr>
        <w:t>＊</w:t>
      </w:r>
    </w:p>
    <w:p w:rsidR="005D62AB" w:rsidRPr="0032051A" w:rsidRDefault="00DF06E4" w:rsidP="00022B61">
      <w:pPr>
        <w:tabs>
          <w:tab w:val="left" w:pos="1770"/>
        </w:tabs>
        <w:rPr>
          <w:rFonts w:ascii="ＭＳ Ｐゴシック" w:eastAsia="ＭＳ Ｐゴシック" w:hAnsi="ＭＳ Ｐゴシック"/>
        </w:rPr>
      </w:pPr>
      <w:r w:rsidRPr="0032051A">
        <w:rPr>
          <w:rFonts w:ascii="ＭＳ Ｐゴシック" w:eastAsia="ＭＳ Ｐゴシック" w:hAnsi="ＭＳ Ｐゴシック" w:hint="eastAsia"/>
        </w:rPr>
        <w:t>①願書の取り寄せや手書きの手間が省ける。</w:t>
      </w:r>
    </w:p>
    <w:p w:rsidR="00DF06E4" w:rsidRPr="0032051A" w:rsidRDefault="00DF06E4" w:rsidP="00022B61">
      <w:pPr>
        <w:tabs>
          <w:tab w:val="left" w:pos="1770"/>
        </w:tabs>
        <w:rPr>
          <w:rFonts w:ascii="ＭＳ Ｐゴシック" w:eastAsia="ＭＳ Ｐゴシック" w:hAnsi="ＭＳ Ｐゴシック"/>
        </w:rPr>
      </w:pPr>
      <w:r w:rsidRPr="0032051A">
        <w:rPr>
          <w:rFonts w:ascii="ＭＳ Ｐゴシック" w:eastAsia="ＭＳ Ｐゴシック" w:hAnsi="ＭＳ Ｐゴシック" w:hint="eastAsia"/>
        </w:rPr>
        <w:t>②</w:t>
      </w:r>
      <w:r w:rsidR="00D1764D">
        <w:rPr>
          <w:rFonts w:ascii="ＭＳ Ｐゴシック" w:eastAsia="ＭＳ Ｐゴシック" w:hAnsi="ＭＳ Ｐゴシック" w:hint="eastAsia"/>
        </w:rPr>
        <w:t>24時間出願申込ができる。</w:t>
      </w:r>
    </w:p>
    <w:p w:rsidR="00DF06E4" w:rsidRPr="0032051A" w:rsidRDefault="00DF06E4" w:rsidP="00022B61">
      <w:pPr>
        <w:tabs>
          <w:tab w:val="left" w:pos="1770"/>
        </w:tabs>
        <w:rPr>
          <w:rFonts w:ascii="ＭＳ Ｐゴシック" w:eastAsia="ＭＳ Ｐゴシック" w:hAnsi="ＭＳ Ｐゴシック"/>
        </w:rPr>
      </w:pPr>
      <w:r w:rsidRPr="0032051A">
        <w:rPr>
          <w:rFonts w:ascii="ＭＳ Ｐゴシック" w:eastAsia="ＭＳ Ｐゴシック" w:hAnsi="ＭＳ Ｐゴシック" w:hint="eastAsia"/>
        </w:rPr>
        <w:t>③</w:t>
      </w:r>
      <w:r w:rsidR="00D1764D" w:rsidRPr="0032051A">
        <w:rPr>
          <w:rFonts w:ascii="ＭＳ Ｐゴシック" w:eastAsia="ＭＳ Ｐゴシック" w:hAnsi="ＭＳ Ｐゴシック" w:hint="eastAsia"/>
        </w:rPr>
        <w:t>入力ミスの自動チェックや、内容の</w:t>
      </w:r>
      <w:r w:rsidR="00D1764D">
        <w:rPr>
          <w:rFonts w:ascii="ＭＳ Ｐゴシック" w:eastAsia="ＭＳ Ｐゴシック" w:hAnsi="ＭＳ Ｐゴシック" w:hint="eastAsia"/>
        </w:rPr>
        <w:t>確認・</w:t>
      </w:r>
      <w:r w:rsidR="00D1764D" w:rsidRPr="0032051A">
        <w:rPr>
          <w:rFonts w:ascii="ＭＳ Ｐゴシック" w:eastAsia="ＭＳ Ｐゴシック" w:hAnsi="ＭＳ Ｐゴシック" w:hint="eastAsia"/>
        </w:rPr>
        <w:t>修正などができる。</w:t>
      </w:r>
    </w:p>
    <w:p w:rsidR="00DF06E4" w:rsidRPr="00175915" w:rsidRDefault="00DF06E4" w:rsidP="00022B61">
      <w:pPr>
        <w:tabs>
          <w:tab w:val="left" w:pos="1770"/>
        </w:tabs>
        <w:rPr>
          <w:rFonts w:asciiTheme="majorHAnsi" w:eastAsiaTheme="majorHAnsi" w:hAnsiTheme="majorHAnsi"/>
        </w:rPr>
      </w:pPr>
      <w:r w:rsidRPr="0032051A">
        <w:rPr>
          <w:rFonts w:ascii="ＭＳ Ｐゴシック" w:eastAsia="ＭＳ Ｐゴシック" w:hAnsi="ＭＳ Ｐゴシック" w:hint="eastAsia"/>
        </w:rPr>
        <w:t>④</w:t>
      </w:r>
      <w:r w:rsidR="00D1764D" w:rsidRPr="0032051A">
        <w:rPr>
          <w:rFonts w:ascii="ＭＳ Ｐゴシック" w:eastAsia="ＭＳ Ｐゴシック" w:hAnsi="ＭＳ Ｐゴシック" w:hint="eastAsia"/>
        </w:rPr>
        <w:t>受験料の割引がある学校もある。</w:t>
      </w:r>
    </w:p>
    <w:p w:rsidR="00DF06E4" w:rsidRDefault="00DF06E4" w:rsidP="00022B61">
      <w:pPr>
        <w:tabs>
          <w:tab w:val="left" w:pos="177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94BE5">
        <w:rPr>
          <w:rFonts w:ascii="HG丸ｺﾞｼｯｸM-PRO" w:eastAsia="HG丸ｺﾞｼｯｸM-PRO" w:hAnsi="HG丸ｺﾞｼｯｸM-PRO" w:hint="eastAsia"/>
        </w:rPr>
        <w:t>ただし、</w:t>
      </w:r>
      <w:r>
        <w:rPr>
          <w:rFonts w:ascii="HG丸ｺﾞｼｯｸM-PRO" w:eastAsia="HG丸ｺﾞｼｯｸM-PRO" w:hAnsi="HG丸ｺﾞｼｯｸM-PRO" w:hint="eastAsia"/>
        </w:rPr>
        <w:t>インターネットから24時間可能なのは出願申込で、その後、</w:t>
      </w:r>
      <w:r w:rsidRPr="00E94BE5">
        <w:rPr>
          <w:rFonts w:ascii="HG丸ｺﾞｼｯｸM-PRO" w:eastAsia="HG丸ｺﾞｼｯｸM-PRO" w:hAnsi="HG丸ｺﾞｼｯｸM-PRO" w:hint="eastAsia"/>
          <w:b/>
          <w:u w:val="single"/>
        </w:rPr>
        <w:t>受験料の支払いや調査書、推薦書など</w:t>
      </w:r>
      <w:r w:rsidR="00C4682F" w:rsidRPr="00E94BE5">
        <w:rPr>
          <w:rFonts w:ascii="HG丸ｺﾞｼｯｸM-PRO" w:eastAsia="HG丸ｺﾞｼｯｸM-PRO" w:hAnsi="HG丸ｺﾞｼｯｸM-PRO" w:hint="eastAsia"/>
          <w:b/>
          <w:u w:val="single"/>
        </w:rPr>
        <w:t>必要書類の送付が必要</w:t>
      </w:r>
      <w:r w:rsidR="00C4682F">
        <w:rPr>
          <w:rFonts w:ascii="HG丸ｺﾞｼｯｸM-PRO" w:eastAsia="HG丸ｺﾞｼｯｸM-PRO" w:hAnsi="HG丸ｺﾞｼｯｸM-PRO" w:hint="eastAsia"/>
        </w:rPr>
        <w:t>です。それぞれ「申込から３日以内」「出願期間最終日まで」などの期限が設定されています。「間に合わない！」を防ぐために、あらかじめ志望校の出願方法や必要な書類を確認した上で、出願締切日ギリギリの申込をできる限り避け、余裕をもって出願しましょう！</w:t>
      </w:r>
    </w:p>
    <w:p w:rsidR="00B77071" w:rsidRPr="002A0DA3" w:rsidRDefault="00B77071" w:rsidP="002A0DA3">
      <w:pPr>
        <w:tabs>
          <w:tab w:val="left" w:pos="1770"/>
        </w:tabs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2A0DA3">
        <w:rPr>
          <w:rFonts w:ascii="HG丸ｺﾞｼｯｸM-PRO" w:eastAsia="HG丸ｺﾞｼｯｸM-PRO" w:hAnsi="HG丸ｺﾞｼｯｸM-PRO" w:hint="eastAsia"/>
          <w:b/>
        </w:rPr>
        <w:t>願書郵送用封筒の書き方</w:t>
      </w:r>
    </w:p>
    <w:p w:rsidR="00651F4F" w:rsidRPr="008F79CE" w:rsidRDefault="006B21DB" w:rsidP="005F662A">
      <w:pPr>
        <w:tabs>
          <w:tab w:val="left" w:pos="1770"/>
        </w:tabs>
        <w:ind w:firstLineChars="100" w:firstLine="210"/>
        <w:rPr>
          <w:rFonts w:ascii="HG丸ｺﾞｼｯｸM-PRO" w:eastAsia="HG丸ｺﾞｼｯｸM-PRO" w:hAnsi="HG丸ｺﾞｼｯｸM-PRO"/>
        </w:rPr>
      </w:pPr>
      <w:r w:rsidRPr="006B21DB">
        <w:rPr>
          <w:rFonts w:ascii="HG丸ｺﾞｼｯｸM-PRO" w:eastAsia="HG丸ｺﾞｼｯｸM-PRO" w:hAnsi="HG丸ｺﾞｼｯｸM-PRO" w:hint="eastAsia"/>
        </w:rPr>
        <w:t>学校指定の願書がある場合、学校側で印刷した宛先は「〇〇〇学校　入試係　行」</w:t>
      </w:r>
      <w:r w:rsidR="006801EA">
        <w:rPr>
          <w:rFonts w:ascii="HG丸ｺﾞｼｯｸM-PRO" w:eastAsia="HG丸ｺﾞｼｯｸM-PRO" w:hAnsi="HG丸ｺﾞｼｯｸM-PRO" w:hint="eastAsia"/>
        </w:rPr>
        <w:t>などとなっている場合が多いです</w:t>
      </w:r>
      <w:r w:rsidRPr="006B21DB">
        <w:rPr>
          <w:rFonts w:ascii="HG丸ｺﾞｼｯｸM-PRO" w:eastAsia="HG丸ｺﾞｼｯｸM-PRO" w:hAnsi="HG丸ｺﾞｼｯｸM-PRO" w:hint="eastAsia"/>
        </w:rPr>
        <w:t>。「行」と印刷されている場合は、</w:t>
      </w:r>
      <w:r w:rsidR="006801EA">
        <w:rPr>
          <w:rFonts w:ascii="HG丸ｺﾞｼｯｸM-PRO" w:eastAsia="HG丸ｺﾞｼｯｸM-PRO" w:hAnsi="HG丸ｺﾞｼｯｸM-PRO" w:hint="eastAsia"/>
        </w:rPr>
        <w:t>二</w:t>
      </w:r>
      <w:r w:rsidR="006801EA">
        <w:rPr>
          <w:rFonts w:ascii="HG丸ｺﾞｼｯｸM-PRO" w:eastAsia="HG丸ｺﾞｼｯｸM-PRO" w:hAnsi="HG丸ｺﾞｼｯｸM-PRO"/>
        </w:rPr>
        <w:t>重線で消して</w:t>
      </w:r>
      <w:r w:rsidR="006801EA">
        <w:rPr>
          <w:rFonts w:ascii="HG丸ｺﾞｼｯｸM-PRO" w:eastAsia="HG丸ｺﾞｼｯｸM-PRO" w:hAnsi="HG丸ｺﾞｼｯｸM-PRO" w:hint="eastAsia"/>
        </w:rPr>
        <w:t>横</w:t>
      </w:r>
      <w:r w:rsidRPr="006B21DB">
        <w:rPr>
          <w:rFonts w:ascii="HG丸ｺﾞｼｯｸM-PRO" w:eastAsia="HG丸ｺﾞｼｯｸM-PRO" w:hAnsi="HG丸ｺﾞｼｯｸM-PRO"/>
        </w:rPr>
        <w:t>に「御中」と書き換えてください。</w:t>
      </w:r>
      <w:r w:rsidRPr="006B21DB">
        <w:rPr>
          <w:rFonts w:ascii="HG丸ｺﾞｼｯｸM-PRO" w:eastAsia="HG丸ｺﾞｼｯｸM-PRO" w:hAnsi="HG丸ｺﾞｼｯｸM-PRO" w:hint="eastAsia"/>
        </w:rPr>
        <w:t>自分の郵便番号、住所、氏名を</w:t>
      </w:r>
      <w:r w:rsidR="005275B1">
        <w:rPr>
          <w:rFonts w:ascii="HG丸ｺﾞｼｯｸM-PRO" w:eastAsia="HG丸ｺﾞｼｯｸM-PRO" w:hAnsi="HG丸ｺﾞｼｯｸM-PRO" w:hint="eastAsia"/>
        </w:rPr>
        <w:t>書く欄がない場合は、裏に</w:t>
      </w:r>
      <w:r w:rsidR="00262099">
        <w:rPr>
          <w:rFonts w:ascii="HG丸ｺﾞｼｯｸM-PRO" w:eastAsia="HG丸ｺﾞｼｯｸM-PRO" w:hAnsi="HG丸ｺﾞｼｯｸM-PRO" w:hint="eastAsia"/>
        </w:rPr>
        <w:t>書きましょう。住所と名前は間違いがないように気をつけて下さい</w:t>
      </w:r>
      <w:r w:rsidRPr="006B21DB">
        <w:rPr>
          <w:rFonts w:ascii="HG丸ｺﾞｼｯｸM-PRO" w:eastAsia="HG丸ｺﾞｼｯｸM-PRO" w:hAnsi="HG丸ｺﾞｼｯｸM-PRO" w:hint="eastAsia"/>
        </w:rPr>
        <w:t>。</w:t>
      </w:r>
    </w:p>
    <w:p w:rsidR="008F79CE" w:rsidRDefault="00175915" w:rsidP="00022B61">
      <w:pPr>
        <w:tabs>
          <w:tab w:val="left" w:pos="177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また、出願・受験が終わったら安心…なんて気を抜いてはいけません！</w:t>
      </w:r>
      <w:r w:rsidRPr="00E94BE5">
        <w:rPr>
          <w:rFonts w:ascii="HG丸ｺﾞｼｯｸM-PRO" w:eastAsia="HG丸ｺﾞｼｯｸM-PRO" w:hAnsi="HG丸ｺﾞｼｯｸM-PRO" w:hint="eastAsia"/>
          <w:b/>
          <w:u w:val="single"/>
        </w:rPr>
        <w:t>合格</w:t>
      </w:r>
      <w:r w:rsidR="000C3141" w:rsidRPr="00E94BE5">
        <w:rPr>
          <w:rFonts w:ascii="HG丸ｺﾞｼｯｸM-PRO" w:eastAsia="HG丸ｺﾞｼｯｸM-PRO" w:hAnsi="HG丸ｺﾞｼｯｸM-PRO" w:hint="eastAsia"/>
          <w:b/>
          <w:u w:val="single"/>
        </w:rPr>
        <w:t>した</w:t>
      </w:r>
      <w:r w:rsidRPr="00E94BE5">
        <w:rPr>
          <w:rFonts w:ascii="HG丸ｺﾞｼｯｸM-PRO" w:eastAsia="HG丸ｺﾞｼｯｸM-PRO" w:hAnsi="HG丸ｺﾞｼｯｸM-PRO" w:hint="eastAsia"/>
          <w:b/>
          <w:u w:val="single"/>
        </w:rPr>
        <w:t>後</w:t>
      </w:r>
      <w:r w:rsidR="000C3141" w:rsidRPr="00E94BE5">
        <w:rPr>
          <w:rFonts w:ascii="HG丸ｺﾞｼｯｸM-PRO" w:eastAsia="HG丸ｺﾞｼｯｸM-PRO" w:hAnsi="HG丸ｺﾞｼｯｸM-PRO" w:hint="eastAsia"/>
          <w:b/>
          <w:u w:val="single"/>
        </w:rPr>
        <w:t>の</w:t>
      </w:r>
      <w:r w:rsidRPr="00E94BE5">
        <w:rPr>
          <w:rFonts w:ascii="HG丸ｺﾞｼｯｸM-PRO" w:eastAsia="HG丸ｺﾞｼｯｸM-PRO" w:hAnsi="HG丸ｺﾞｼｯｸM-PRO" w:hint="eastAsia"/>
          <w:b/>
          <w:u w:val="single"/>
        </w:rPr>
        <w:t>入学手続き・</w:t>
      </w:r>
      <w:r w:rsidR="000C3141" w:rsidRPr="00E94BE5">
        <w:rPr>
          <w:rFonts w:ascii="HG丸ｺﾞｼｯｸM-PRO" w:eastAsia="HG丸ｺﾞｼｯｸM-PRO" w:hAnsi="HG丸ｺﾞｼｯｸM-PRO" w:hint="eastAsia"/>
          <w:b/>
          <w:u w:val="single"/>
        </w:rPr>
        <w:t>入学金と授業料の納入にも期限があります</w:t>
      </w:r>
      <w:r w:rsidR="000C3141">
        <w:rPr>
          <w:rFonts w:ascii="HG丸ｺﾞｼｯｸM-PRO" w:eastAsia="HG丸ｺﾞｼｯｸM-PRO" w:hAnsi="HG丸ｺﾞｼｯｸM-PRO" w:hint="eastAsia"/>
        </w:rPr>
        <w:t>。これも期限に間に合わなければ入学できません。保護者の人に任せっきりではなく、自分自身のことですからしっかり確認しておきましょう。</w:t>
      </w:r>
    </w:p>
    <w:p w:rsidR="006801EA" w:rsidRPr="00C20970" w:rsidRDefault="006801EA" w:rsidP="00D62AC4">
      <w:pPr>
        <w:tabs>
          <w:tab w:val="left" w:pos="1770"/>
        </w:tabs>
        <w:snapToGrid w:val="0"/>
        <w:rPr>
          <w:rFonts w:ascii="ＤＦ特太ゴシック体" w:eastAsia="ＤＦ特太ゴシック体" w:hAnsi="ＤＦ特太ゴシック体"/>
          <w:sz w:val="24"/>
        </w:rPr>
      </w:pPr>
      <w:r w:rsidRPr="00C20970">
        <w:rPr>
          <w:rFonts w:ascii="ＤＦ特太ゴシック体" w:eastAsia="ＤＦ特太ゴシック体" w:hAnsi="ＤＦ特太ゴシック体" w:hint="eastAsia"/>
          <w:sz w:val="28"/>
        </w:rPr>
        <w:t>高校</w:t>
      </w:r>
      <w:r>
        <w:rPr>
          <w:rFonts w:ascii="ＤＦ特太ゴシック体" w:eastAsia="ＤＦ特太ゴシック体" w:hAnsi="ＤＦ特太ゴシック体" w:hint="eastAsia"/>
          <w:sz w:val="28"/>
        </w:rPr>
        <w:t>３</w:t>
      </w:r>
      <w:r w:rsidRPr="00C20970">
        <w:rPr>
          <w:rFonts w:ascii="ＤＦ特太ゴシック体" w:eastAsia="ＤＦ特太ゴシック体" w:hAnsi="ＤＦ特太ゴシック体" w:hint="eastAsia"/>
          <w:sz w:val="28"/>
        </w:rPr>
        <w:t>年生、5人に1人が休日猛勉強。あなたはどうする？</w:t>
      </w:r>
    </w:p>
    <w:p w:rsidR="005B0092" w:rsidRDefault="006801EA" w:rsidP="005F662A">
      <w:pPr>
        <w:tabs>
          <w:tab w:val="left" w:pos="1770"/>
        </w:tabs>
        <w:rPr>
          <w:rFonts w:ascii="HG丸ｺﾞｼｯｸM-PRO" w:eastAsia="HG丸ｺﾞｼｯｸM-PRO" w:hAnsi="HG丸ｺﾞｼｯｸM-PRO"/>
        </w:rPr>
      </w:pPr>
      <w:r w:rsidRPr="00C20970">
        <w:rPr>
          <w:rFonts w:ascii="HG丸ｺﾞｼｯｸM-PRO" w:eastAsia="HG丸ｺﾞｼｯｸM-PRO" w:hAnsi="HG丸ｺﾞｼｯｸM-PRO" w:hint="eastAsia"/>
        </w:rPr>
        <w:t>先日、Yahoo</w:t>
      </w:r>
      <w:r w:rsidRPr="00C20970">
        <w:rPr>
          <w:rFonts w:ascii="HG丸ｺﾞｼｯｸM-PRO" w:eastAsia="HG丸ｺﾞｼｯｸM-PRO" w:hAnsi="HG丸ｺﾞｼｯｸM-PRO"/>
        </w:rPr>
        <w:t>!</w:t>
      </w:r>
      <w:r w:rsidRPr="00C20970">
        <w:rPr>
          <w:rFonts w:ascii="HG丸ｺﾞｼｯｸM-PRO" w:eastAsia="HG丸ｺﾞｼｯｸM-PRO" w:hAnsi="HG丸ｺﾞｼｯｸM-PRO" w:hint="eastAsia"/>
        </w:rPr>
        <w:t>ニュースにこんな記事がありました。高校3年の5人に1人は休日に自宅や塾で6時</w:t>
      </w:r>
      <w:r>
        <w:rPr>
          <w:rFonts w:ascii="HG丸ｺﾞｼｯｸM-PRO" w:eastAsia="HG丸ｺﾞｼｯｸM-PRO" w:hAnsi="HG丸ｺﾞｼｯｸM-PRO" w:hint="eastAsia"/>
        </w:rPr>
        <w:t>間以上の勉強をしていることが文部科学省の調査でわかりました</w:t>
      </w:r>
      <w:r w:rsidRPr="00C20970">
        <w:rPr>
          <w:rFonts w:ascii="HG丸ｺﾞｼｯｸM-PRO" w:eastAsia="HG丸ｺﾞｼｯｸM-PRO" w:hAnsi="HG丸ｺﾞｼｯｸM-PRO" w:hint="eastAsia"/>
        </w:rPr>
        <w:t>。その多くの生徒は大学やその先の進学を目指し、勉強時間を高２の時より大幅に増やしているようです。一方、全く勉強しない生徒も30％を占めていたということです。相手に差をつけるため、志望校に合格するには計画的に勉強することが必要です。</w:t>
      </w:r>
      <w:r w:rsidR="004877CC">
        <w:rPr>
          <w:rFonts w:ascii="HG丸ｺﾞｼｯｸM-PRO" w:eastAsia="HG丸ｺﾞｼｯｸM-PRO" w:hAnsi="HG丸ｺﾞｼｯｸM-PRO" w:hint="eastAsia"/>
        </w:rPr>
        <w:t>「試験は</w:t>
      </w:r>
      <w:r>
        <w:rPr>
          <w:rFonts w:ascii="HG丸ｺﾞｼｯｸM-PRO" w:eastAsia="HG丸ｺﾞｼｯｸM-PRO" w:hAnsi="HG丸ｺﾞｼｯｸM-PRO" w:hint="eastAsia"/>
        </w:rPr>
        <w:t>まだ先だからまだ勉強を始めなくても大丈夫。」と安易に考えるのではなく、</w:t>
      </w:r>
      <w:r w:rsidRPr="00C20970">
        <w:rPr>
          <w:rFonts w:ascii="HG丸ｺﾞｼｯｸM-PRO" w:eastAsia="HG丸ｺﾞｼｯｸM-PRO" w:hAnsi="HG丸ｺﾞｼｯｸM-PRO" w:hint="eastAsia"/>
          <w:u w:val="single"/>
        </w:rPr>
        <w:t>自</w:t>
      </w:r>
      <w:r w:rsidR="004877CC">
        <w:rPr>
          <w:rFonts w:ascii="HG丸ｺﾞｼｯｸM-PRO" w:eastAsia="HG丸ｺﾞｼｯｸM-PRO" w:hAnsi="HG丸ｺﾞｼｯｸM-PRO" w:hint="eastAsia"/>
          <w:u w:val="single"/>
        </w:rPr>
        <w:t>分の目標を達成するためにはどれくらい勉強をす</w:t>
      </w:r>
      <w:r w:rsidRPr="00C20970">
        <w:rPr>
          <w:rFonts w:ascii="HG丸ｺﾞｼｯｸM-PRO" w:eastAsia="HG丸ｺﾞｼｯｸM-PRO" w:hAnsi="HG丸ｺﾞｼｯｸM-PRO" w:hint="eastAsia"/>
          <w:u w:val="single"/>
        </w:rPr>
        <w:t>べきなのか</w:t>
      </w:r>
      <w:r w:rsidR="004877CC">
        <w:rPr>
          <w:rFonts w:ascii="HG丸ｺﾞｼｯｸM-PRO" w:eastAsia="HG丸ｺﾞｼｯｸM-PRO" w:hAnsi="HG丸ｺﾞｼｯｸM-PRO" w:hint="eastAsia"/>
        </w:rPr>
        <w:t>を考えましょう。あなたはどれくらい</w:t>
      </w:r>
      <w:r>
        <w:rPr>
          <w:rFonts w:ascii="HG丸ｺﾞｼｯｸM-PRO" w:eastAsia="HG丸ｺﾞｼｯｸM-PRO" w:hAnsi="HG丸ｺﾞｼｯｸM-PRO" w:hint="eastAsia"/>
        </w:rPr>
        <w:t>勉強しますか？</w:t>
      </w:r>
    </w:p>
    <w:p w:rsidR="008006D1" w:rsidRDefault="008006D1" w:rsidP="005F662A">
      <w:pPr>
        <w:tabs>
          <w:tab w:val="left" w:pos="1770"/>
        </w:tabs>
        <w:rPr>
          <w:rFonts w:ascii="HG丸ｺﾞｼｯｸM-PRO" w:eastAsia="HG丸ｺﾞｼｯｸM-PRO" w:hAnsi="HG丸ｺﾞｼｯｸM-PRO"/>
        </w:rPr>
      </w:pPr>
    </w:p>
    <w:p w:rsidR="005B0092" w:rsidRPr="0020271F" w:rsidRDefault="006A404A" w:rsidP="00022B61">
      <w:pPr>
        <w:tabs>
          <w:tab w:val="left" w:pos="1770"/>
        </w:tabs>
        <w:rPr>
          <w:rFonts w:ascii="ＤＦ特太ゴシック体" w:eastAsia="ＤＦ特太ゴシック体" w:hAnsi="ＤＦ特太ゴシック体"/>
          <w:sz w:val="28"/>
        </w:rPr>
      </w:pPr>
      <w:r>
        <w:rPr>
          <w:rFonts w:ascii="ＤＦ特太ゴシック体" w:eastAsia="ＤＦ特太ゴシック体" w:hAnsi="ＤＦ特太ゴシック体" w:hint="eastAsia"/>
          <w:sz w:val="28"/>
        </w:rPr>
        <w:t>もうすぐ入学試験・入社試験を受験する</w:t>
      </w:r>
      <w:r w:rsidR="000C3141">
        <w:rPr>
          <w:rFonts w:ascii="ＤＦ特太ゴシック体" w:eastAsia="ＤＦ特太ゴシック体" w:hAnsi="ＤＦ特太ゴシック体" w:hint="eastAsia"/>
          <w:sz w:val="28"/>
        </w:rPr>
        <w:t>君たちへ</w:t>
      </w:r>
    </w:p>
    <w:p w:rsidR="000C3141" w:rsidRPr="000C3141" w:rsidRDefault="000C3141" w:rsidP="00022B61">
      <w:pPr>
        <w:tabs>
          <w:tab w:val="left" w:pos="177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＊受験前の過ごし方</w:t>
      </w:r>
      <w:r w:rsidR="00F62863">
        <w:rPr>
          <w:rFonts w:ascii="HG丸ｺﾞｼｯｸM-PRO" w:eastAsia="HG丸ｺﾞｼｯｸM-PRO" w:hAnsi="HG丸ｺﾞｼｯｸM-PRO" w:hint="eastAsia"/>
        </w:rPr>
        <w:t>＊</w:t>
      </w:r>
    </w:p>
    <w:p w:rsidR="000C3141" w:rsidRDefault="000C3141" w:rsidP="00F62863">
      <w:pPr>
        <w:tabs>
          <w:tab w:val="left" w:pos="1770"/>
        </w:tabs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</w:t>
      </w:r>
      <w:r w:rsidRPr="00F62863">
        <w:rPr>
          <w:rFonts w:ascii="HG丸ｺﾞｼｯｸM-PRO" w:eastAsia="HG丸ｺﾞｼｯｸM-PRO" w:hAnsi="HG丸ｺﾞｼｯｸM-PRO" w:hint="eastAsia"/>
          <w:u w:val="single"/>
        </w:rPr>
        <w:t>試験会場の下見は必須</w:t>
      </w:r>
      <w:r>
        <w:rPr>
          <w:rFonts w:ascii="HG丸ｺﾞｼｯｸM-PRO" w:eastAsia="HG丸ｺﾞｼｯｸM-PRO" w:hAnsi="HG丸ｺﾞｼｯｸM-PRO" w:hint="eastAsia"/>
        </w:rPr>
        <w:t>！</w:t>
      </w:r>
      <w:r w:rsidR="00F62863">
        <w:rPr>
          <w:rFonts w:ascii="HG丸ｺﾞｼｯｸM-PRO" w:eastAsia="HG丸ｺﾞｼｯｸM-PRO" w:hAnsi="HG丸ｺﾞｼｯｸM-PRO" w:hint="eastAsia"/>
        </w:rPr>
        <w:t>駅までの行き方や電車の乗り換えなどを確認し、</w:t>
      </w:r>
      <w:r>
        <w:rPr>
          <w:rFonts w:ascii="HG丸ｺﾞｼｯｸM-PRO" w:eastAsia="HG丸ｺﾞｼｯｸM-PRO" w:hAnsi="HG丸ｺﾞｼｯｸM-PRO" w:hint="eastAsia"/>
        </w:rPr>
        <w:t>当日余裕を持って行動できるようにしましょう。</w:t>
      </w:r>
    </w:p>
    <w:p w:rsidR="000C3141" w:rsidRDefault="000C3141" w:rsidP="00F62863">
      <w:pPr>
        <w:tabs>
          <w:tab w:val="left" w:pos="1770"/>
        </w:tabs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</w:t>
      </w:r>
      <w:r w:rsidR="00F62863">
        <w:rPr>
          <w:rFonts w:ascii="HG丸ｺﾞｼｯｸM-PRO" w:eastAsia="HG丸ｺﾞｼｯｸM-PRO" w:hAnsi="HG丸ｺﾞｼｯｸM-PRO" w:hint="eastAsia"/>
        </w:rPr>
        <w:t>前日に慌てて勉強したところで、成績は急には上がりません。</w:t>
      </w:r>
      <w:r w:rsidR="0062243B">
        <w:rPr>
          <w:rFonts w:ascii="HG丸ｺﾞｼｯｸM-PRO" w:eastAsia="HG丸ｺﾞｼｯｸM-PRO" w:hAnsi="HG丸ｺﾞｼｯｸM-PRO" w:hint="eastAsia"/>
        </w:rPr>
        <w:t>前日の夜は参考書や単語帳などで要点の</w:t>
      </w:r>
      <w:r w:rsidR="00155453" w:rsidRPr="00E94BE5">
        <w:rPr>
          <w:rFonts w:ascii="HG丸ｺﾞｼｯｸM-PRO" w:eastAsia="HG丸ｺﾞｼｯｸM-PRO" w:hAnsi="HG丸ｺﾞｼｯｸM-PRO" w:hint="eastAsia"/>
        </w:rPr>
        <w:t>確認や</w:t>
      </w:r>
      <w:r w:rsidR="006A404A" w:rsidRPr="00E94BE5">
        <w:rPr>
          <w:rFonts w:ascii="HG丸ｺﾞｼｯｸM-PRO" w:eastAsia="HG丸ｺﾞｼｯｸM-PRO" w:hAnsi="HG丸ｺﾞｼｯｸM-PRO" w:hint="eastAsia"/>
        </w:rPr>
        <w:t>応募書類を読み直す</w:t>
      </w:r>
      <w:r w:rsidR="00155453" w:rsidRPr="00E94BE5">
        <w:rPr>
          <w:rFonts w:ascii="HG丸ｺﾞｼｯｸM-PRO" w:eastAsia="HG丸ｺﾞｼｯｸM-PRO" w:hAnsi="HG丸ｺﾞｼｯｸM-PRO" w:hint="eastAsia"/>
        </w:rPr>
        <w:t>など、</w:t>
      </w:r>
      <w:r w:rsidR="00155453">
        <w:rPr>
          <w:rFonts w:ascii="HG丸ｺﾞｼｯｸM-PRO" w:eastAsia="HG丸ｺﾞｼｯｸM-PRO" w:hAnsi="HG丸ｺﾞｼｯｸM-PRO" w:hint="eastAsia"/>
          <w:u w:val="single"/>
        </w:rPr>
        <w:t>気持ちを落ち着かせる</w:t>
      </w:r>
      <w:r w:rsidR="00F62863" w:rsidRPr="00F62863">
        <w:rPr>
          <w:rFonts w:ascii="HG丸ｺﾞｼｯｸM-PRO" w:eastAsia="HG丸ｺﾞｼｯｸM-PRO" w:hAnsi="HG丸ｺﾞｼｯｸM-PRO" w:hint="eastAsia"/>
          <w:u w:val="single"/>
        </w:rPr>
        <w:t>程度</w:t>
      </w:r>
      <w:r w:rsidR="00F62863">
        <w:rPr>
          <w:rFonts w:ascii="HG丸ｺﾞｼｯｸM-PRO" w:eastAsia="HG丸ｺﾞｼｯｸM-PRO" w:hAnsi="HG丸ｺﾞｼｯｸM-PRO" w:hint="eastAsia"/>
        </w:rPr>
        <w:t>にし</w:t>
      </w:r>
      <w:r w:rsidR="00155453">
        <w:rPr>
          <w:rFonts w:ascii="HG丸ｺﾞｼｯｸM-PRO" w:eastAsia="HG丸ｺﾞｼｯｸM-PRO" w:hAnsi="HG丸ｺﾞｼｯｸM-PRO" w:hint="eastAsia"/>
        </w:rPr>
        <w:t>ておき</w:t>
      </w:r>
      <w:r w:rsidR="00F62863">
        <w:rPr>
          <w:rFonts w:ascii="HG丸ｺﾞｼｯｸM-PRO" w:eastAsia="HG丸ｺﾞｼｯｸM-PRO" w:hAnsi="HG丸ｺﾞｼｯｸM-PRO" w:hint="eastAsia"/>
        </w:rPr>
        <w:t>ましょう。</w:t>
      </w:r>
    </w:p>
    <w:p w:rsidR="000C3141" w:rsidRDefault="00F62863" w:rsidP="00F62863">
      <w:pPr>
        <w:tabs>
          <w:tab w:val="left" w:pos="1770"/>
        </w:tabs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③試験まで風邪をひかないように、</w:t>
      </w:r>
      <w:r w:rsidRPr="00F62863">
        <w:rPr>
          <w:rFonts w:ascii="HG丸ｺﾞｼｯｸM-PRO" w:eastAsia="HG丸ｺﾞｼｯｸM-PRO" w:hAnsi="HG丸ｺﾞｼｯｸM-PRO" w:hint="eastAsia"/>
          <w:u w:val="single"/>
        </w:rPr>
        <w:t>体調に十分気をつけて生活しましょう</w:t>
      </w:r>
      <w:r w:rsidR="00155453">
        <w:rPr>
          <w:rFonts w:ascii="HG丸ｺﾞｼｯｸM-PRO" w:eastAsia="HG丸ｺﾞｼｯｸM-PRO" w:hAnsi="HG丸ｺﾞｼｯｸM-PRO" w:hint="eastAsia"/>
        </w:rPr>
        <w:t>。当日</w:t>
      </w:r>
      <w:r>
        <w:rPr>
          <w:rFonts w:ascii="HG丸ｺﾞｼｯｸM-PRO" w:eastAsia="HG丸ｺﾞｼｯｸM-PRO" w:hAnsi="HG丸ｺﾞｼｯｸM-PRO" w:hint="eastAsia"/>
        </w:rPr>
        <w:t>万全のコンディションで挑めるように、</w:t>
      </w:r>
      <w:r w:rsidR="00155453">
        <w:rPr>
          <w:rFonts w:ascii="HG丸ｺﾞｼｯｸM-PRO" w:eastAsia="HG丸ｺﾞｼｯｸM-PRO" w:hAnsi="HG丸ｺﾞｼｯｸM-PRO" w:hint="eastAsia"/>
        </w:rPr>
        <w:t>前日は</w:t>
      </w:r>
      <w:r>
        <w:rPr>
          <w:rFonts w:ascii="HG丸ｺﾞｼｯｸM-PRO" w:eastAsia="HG丸ｺﾞｼｯｸM-PRO" w:hAnsi="HG丸ｺﾞｼｯｸM-PRO" w:hint="eastAsia"/>
        </w:rPr>
        <w:t>早めにベッドに入りしっかり睡眠をとりましょう。</w:t>
      </w:r>
    </w:p>
    <w:p w:rsidR="00F62863" w:rsidRDefault="00F62863" w:rsidP="00BA2EA7">
      <w:pPr>
        <w:tabs>
          <w:tab w:val="left" w:pos="1770"/>
        </w:tabs>
        <w:snapToGri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BA2EA7" w:rsidRDefault="00F62863" w:rsidP="00BA2EA7">
      <w:pPr>
        <w:tabs>
          <w:tab w:val="left" w:pos="1770"/>
        </w:tabs>
        <w:snapToGrid w:val="0"/>
        <w:rPr>
          <w:rFonts w:ascii="ＭＳ Ｐゴシック" w:eastAsia="ＭＳ Ｐゴシック" w:hAnsi="ＭＳ Ｐゴシック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32051A">
        <w:rPr>
          <w:rFonts w:ascii="HG丸ｺﾞｼｯｸM-PRO" w:eastAsia="HG丸ｺﾞｼｯｸM-PRO" w:hAnsi="HG丸ｺﾞｼｯｸM-PRO" w:hint="eastAsia"/>
        </w:rPr>
        <w:t xml:space="preserve">　　</w:t>
      </w:r>
      <w:r w:rsidR="006A404A">
        <w:rPr>
          <w:rFonts w:ascii="ＭＳ Ｐゴシック" w:eastAsia="ＭＳ Ｐゴシック" w:hAnsi="ＭＳ Ｐゴシック" w:hint="eastAsia"/>
        </w:rPr>
        <w:t>今までやってきた</w:t>
      </w:r>
      <w:r w:rsidRPr="0032051A">
        <w:rPr>
          <w:rFonts w:ascii="ＭＳ Ｐゴシック" w:eastAsia="ＭＳ Ｐゴシック" w:hAnsi="ＭＳ Ｐゴシック" w:hint="eastAsia"/>
        </w:rPr>
        <w:t>ことを信じて、落ち着いて試験に臨みましょう！</w:t>
      </w:r>
    </w:p>
    <w:p w:rsidR="00106B9C" w:rsidRDefault="00106B9C" w:rsidP="00BA2EA7">
      <w:pPr>
        <w:tabs>
          <w:tab w:val="left" w:pos="1770"/>
        </w:tabs>
        <w:snapToGrid w:val="0"/>
        <w:rPr>
          <w:rFonts w:ascii="ＭＳ Ｐゴシック" w:eastAsia="ＭＳ Ｐゴシック" w:hAnsi="ＭＳ Ｐゴシック"/>
        </w:rPr>
      </w:pPr>
    </w:p>
    <w:p w:rsidR="00BA2EA7" w:rsidRPr="00BA2EA7" w:rsidRDefault="00D37F95" w:rsidP="00BA2EA7">
      <w:pPr>
        <w:tabs>
          <w:tab w:val="left" w:pos="1770"/>
        </w:tabs>
        <w:snapToGrid w:val="0"/>
        <w:rPr>
          <w:rFonts w:ascii="ＭＳ Ｐゴシック" w:eastAsia="ＭＳ Ｐゴシック" w:hAnsi="ＭＳ Ｐゴシック"/>
        </w:rPr>
      </w:pPr>
      <w:r>
        <w:rPr>
          <w:rFonts w:ascii="ＤＦ特太ゴシック体" w:eastAsia="ＤＦ特太ゴシック体" w:hAnsi="ＤＦ特太ゴシック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D60809" wp14:editId="02FF2EE5">
                <wp:simplePos x="0" y="0"/>
                <wp:positionH relativeFrom="column">
                  <wp:posOffset>-85725</wp:posOffset>
                </wp:positionH>
                <wp:positionV relativeFrom="paragraph">
                  <wp:posOffset>99060</wp:posOffset>
                </wp:positionV>
                <wp:extent cx="5848350" cy="2705100"/>
                <wp:effectExtent l="0" t="0" r="19050" b="19050"/>
                <wp:wrapNone/>
                <wp:docPr id="3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270510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9238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" o:spid="_x0000_s1026" type="#_x0000_t176" style="position:absolute;left:0;text-align:left;margin-left:-6.75pt;margin-top:7.8pt;width:460.5pt;height:2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" filled="f" strokecolor="black [3200]" strokeweight="1pt"/>
            </w:pict>
          </mc:Fallback>
        </mc:AlternateContent>
      </w:r>
    </w:p>
    <w:p w:rsidR="00D62AC4" w:rsidRPr="00BA2EA7" w:rsidRDefault="003D7669" w:rsidP="002F1833">
      <w:pPr>
        <w:tabs>
          <w:tab w:val="left" w:pos="1770"/>
        </w:tabs>
        <w:snapToGrid w:val="0"/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BA2EA7">
        <w:rPr>
          <w:rFonts w:ascii="HGP創英角ﾎﾟｯﾌﾟ体" w:eastAsia="HGP創英角ﾎﾟｯﾌﾟ体" w:hAnsi="HGP創英角ﾎﾟｯﾌﾟ体" w:hint="eastAsia"/>
          <w:sz w:val="28"/>
        </w:rPr>
        <w:t>先生方の経験談</w:t>
      </w:r>
      <w:r w:rsidR="00BA2EA7" w:rsidRPr="00BA2EA7">
        <w:rPr>
          <w:rFonts w:ascii="HGP創英角ﾎﾟｯﾌﾟ体" w:eastAsia="HGP創英角ﾎﾟｯﾌﾟ体" w:hAnsi="HGP創英角ﾎﾟｯﾌﾟ体" w:hint="eastAsia"/>
          <w:sz w:val="28"/>
        </w:rPr>
        <w:t xml:space="preserve">　</w:t>
      </w:r>
      <w:r w:rsidR="00BA2EA7">
        <w:rPr>
          <w:rFonts w:ascii="ＤＦ特太ゴシック体" w:eastAsia="ＤＦ特太ゴシック体" w:hAnsi="ＤＦ特太ゴシック体" w:hint="eastAsia"/>
          <w:sz w:val="28"/>
        </w:rPr>
        <w:t xml:space="preserve">　　　　　　　　　　　　</w:t>
      </w:r>
      <w:bookmarkStart w:id="0" w:name="_GoBack"/>
      <w:bookmarkEnd w:id="0"/>
    </w:p>
    <w:p w:rsidR="00D62AC4" w:rsidRPr="00BE5379" w:rsidRDefault="00D62AC4" w:rsidP="00D62AC4">
      <w:pPr>
        <w:ind w:rightChars="1619" w:right="3400" w:firstLineChars="100" w:firstLine="210"/>
        <w:rPr>
          <w:rFonts w:ascii="HG丸ｺﾞｼｯｸM-PRO" w:eastAsia="HG丸ｺﾞｼｯｸM-PRO" w:hAnsi="HG丸ｺﾞｼｯｸM-PRO"/>
        </w:rPr>
      </w:pPr>
      <w:r w:rsidRPr="00BE5379">
        <w:rPr>
          <w:rFonts w:ascii="HG丸ｺﾞｼｯｸM-PRO" w:eastAsia="HG丸ｺﾞｼｯｸM-PRO" w:hAnsi="HG丸ｺﾞｼｯｸM-PRO" w:hint="eastAsia"/>
        </w:rPr>
        <w:t>今回は、</w:t>
      </w:r>
      <w:r w:rsidR="004877CC">
        <w:rPr>
          <w:rFonts w:ascii="HG丸ｺﾞｼｯｸM-PRO" w:eastAsia="HG丸ｺﾞｼｯｸM-PRO" w:hAnsi="HG丸ｺﾞｼｯｸM-PRO" w:hint="eastAsia"/>
        </w:rPr>
        <w:t>大学入学共通テスト</w:t>
      </w:r>
      <w:r w:rsidRPr="00BE5379">
        <w:rPr>
          <w:rFonts w:ascii="HG丸ｺﾞｼｯｸM-PRO" w:eastAsia="HG丸ｺﾞｼｯｸM-PRO" w:hAnsi="HG丸ｺﾞｼｯｸM-PRO" w:hint="eastAsia"/>
        </w:rPr>
        <w:t>に向けた経験談を紹介します。</w:t>
      </w:r>
    </w:p>
    <w:p w:rsidR="00D62AC4" w:rsidRPr="00BE5379" w:rsidRDefault="00D62AC4" w:rsidP="00BE5379">
      <w:pPr>
        <w:ind w:rightChars="44" w:right="92" w:firstLineChars="100" w:firstLine="210"/>
        <w:rPr>
          <w:rFonts w:ascii="HG丸ｺﾞｼｯｸM-PRO" w:eastAsia="HG丸ｺﾞｼｯｸM-PRO" w:hAnsi="HG丸ｺﾞｼｯｸM-PRO"/>
        </w:rPr>
      </w:pPr>
      <w:r w:rsidRPr="00BE5379">
        <w:rPr>
          <w:rFonts w:ascii="HG丸ｺﾞｼｯｸM-PRO" w:eastAsia="HG丸ｺﾞｼｯｸM-PRO" w:hAnsi="HG丸ｺﾞｼｯｸM-PRO" w:hint="eastAsia"/>
        </w:rPr>
        <w:t>3年の2学期は、センター試験</w:t>
      </w:r>
      <w:r w:rsidR="004877CC">
        <w:rPr>
          <w:rFonts w:ascii="HG丸ｺﾞｼｯｸM-PRO" w:eastAsia="HG丸ｺﾞｼｯｸM-PRO" w:hAnsi="HG丸ｺﾞｼｯｸM-PRO" w:hint="eastAsia"/>
        </w:rPr>
        <w:t>（当時）</w:t>
      </w:r>
      <w:r w:rsidRPr="00BE5379">
        <w:rPr>
          <w:rFonts w:ascii="HG丸ｺﾞｼｯｸM-PRO" w:eastAsia="HG丸ｺﾞｼｯｸM-PRO" w:hAnsi="HG丸ｺﾞｼｯｸM-PRO" w:hint="eastAsia"/>
        </w:rPr>
        <w:t>に向けていろんな科目を勉強しました。特に、学力の伸びを</w:t>
      </w:r>
      <w:r w:rsidR="00DD6B0A">
        <w:rPr>
          <w:rFonts w:ascii="HG丸ｺﾞｼｯｸM-PRO" w:eastAsia="HG丸ｺﾞｼｯｸM-PRO" w:hAnsi="HG丸ｺﾞｼｯｸM-PRO" w:hint="eastAsia"/>
        </w:rPr>
        <w:t>感じたのは、放課後、友達と過去問や類似問題を解き、競い合った時</w:t>
      </w:r>
      <w:r w:rsidRPr="00BE5379">
        <w:rPr>
          <w:rFonts w:ascii="HG丸ｺﾞｼｯｸM-PRO" w:eastAsia="HG丸ｺﾞｼｯｸM-PRO" w:hAnsi="HG丸ｺﾞｼｯｸM-PRO" w:hint="eastAsia"/>
        </w:rPr>
        <w:t>です。時間をしっかり区切って行うことで、勉強に集中して取り組めました。また、競い合うことで、お互いのモチベーションを高めることができました。</w:t>
      </w:r>
    </w:p>
    <w:p w:rsidR="00D62AC4" w:rsidRPr="00BE5379" w:rsidRDefault="00D62AC4" w:rsidP="00BE5379">
      <w:pPr>
        <w:ind w:rightChars="44" w:right="92"/>
        <w:rPr>
          <w:rFonts w:ascii="HG丸ｺﾞｼｯｸM-PRO" w:eastAsia="HG丸ｺﾞｼｯｸM-PRO" w:hAnsi="HG丸ｺﾞｼｯｸM-PRO"/>
        </w:rPr>
      </w:pPr>
      <w:r w:rsidRPr="00BE5379">
        <w:rPr>
          <w:rFonts w:ascii="HG丸ｺﾞｼｯｸM-PRO" w:eastAsia="HG丸ｺﾞｼｯｸM-PRO" w:hAnsi="HG丸ｺﾞｼｯｸM-PRO" w:hint="eastAsia"/>
        </w:rPr>
        <w:t xml:space="preserve">　センター試験直前の模試では５教科７科目で、750点取ることができました。</w:t>
      </w:r>
    </w:p>
    <w:p w:rsidR="00BE5379" w:rsidRPr="00BE5379" w:rsidRDefault="00D62AC4" w:rsidP="00BE5379">
      <w:pPr>
        <w:ind w:rightChars="44" w:right="92"/>
        <w:rPr>
          <w:rFonts w:ascii="HG丸ｺﾞｼｯｸM-PRO" w:eastAsia="HG丸ｺﾞｼｯｸM-PRO" w:hAnsi="HG丸ｺﾞｼｯｸM-PRO"/>
        </w:rPr>
      </w:pPr>
      <w:r w:rsidRPr="00BE5379">
        <w:rPr>
          <w:rFonts w:ascii="HG丸ｺﾞｼｯｸM-PRO" w:eastAsia="HG丸ｺﾞｼｯｸM-PRO" w:hAnsi="HG丸ｺﾞｼｯｸM-PRO" w:hint="eastAsia"/>
        </w:rPr>
        <w:t xml:space="preserve">　本番では・・・。センター試験の結果を受けて、2次試験を受ける大学を選び、名前を知らない地方の公立大学に進学しました。</w:t>
      </w:r>
    </w:p>
    <w:p w:rsidR="00D62AC4" w:rsidRPr="00BE5379" w:rsidRDefault="00D62AC4" w:rsidP="00273D93">
      <w:pPr>
        <w:ind w:rightChars="44" w:right="92"/>
        <w:rPr>
          <w:rFonts w:ascii="HG丸ｺﾞｼｯｸM-PRO" w:eastAsia="HG丸ｺﾞｼｯｸM-PRO" w:hAnsi="HG丸ｺﾞｼｯｸM-PRO"/>
        </w:rPr>
      </w:pPr>
      <w:r w:rsidRPr="00BE5379">
        <w:rPr>
          <w:rFonts w:ascii="HG丸ｺﾞｼｯｸM-PRO" w:eastAsia="HG丸ｺﾞｼｯｸM-PRO" w:hAnsi="HG丸ｺﾞｼｯｸM-PRO" w:hint="eastAsia"/>
        </w:rPr>
        <w:t xml:space="preserve">　共通テストを含む複数科目の受験攻略のポイントは、できなかった問題を引きずらないことです。切り替えが大事。模試はしっかり振り返り、本番は振り返らないようにしましょう！！</w:t>
      </w:r>
    </w:p>
    <w:sectPr w:rsidR="00D62AC4" w:rsidRPr="00BE5379" w:rsidSect="00014430">
      <w:pgSz w:w="20636" w:h="14570" w:orient="landscape" w:code="12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556" w:rsidRDefault="00197556" w:rsidP="008F79CE">
      <w:r>
        <w:separator/>
      </w:r>
    </w:p>
  </w:endnote>
  <w:endnote w:type="continuationSeparator" w:id="0">
    <w:p w:rsidR="00197556" w:rsidRDefault="00197556" w:rsidP="008F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丸ゴシックＭ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556" w:rsidRDefault="00197556" w:rsidP="008F79CE">
      <w:r>
        <w:separator/>
      </w:r>
    </w:p>
  </w:footnote>
  <w:footnote w:type="continuationSeparator" w:id="0">
    <w:p w:rsidR="00197556" w:rsidRDefault="00197556" w:rsidP="008F7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C73A7"/>
    <w:multiLevelType w:val="hybridMultilevel"/>
    <w:tmpl w:val="BA002F06"/>
    <w:lvl w:ilvl="0" w:tplc="B52CF42A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61"/>
    <w:rsid w:val="0001177E"/>
    <w:rsid w:val="00013587"/>
    <w:rsid w:val="00014430"/>
    <w:rsid w:val="00022B61"/>
    <w:rsid w:val="000549DB"/>
    <w:rsid w:val="000C3141"/>
    <w:rsid w:val="000F6BE1"/>
    <w:rsid w:val="00106B9C"/>
    <w:rsid w:val="00131D6E"/>
    <w:rsid w:val="00155453"/>
    <w:rsid w:val="00166934"/>
    <w:rsid w:val="00175915"/>
    <w:rsid w:val="00177875"/>
    <w:rsid w:val="00197556"/>
    <w:rsid w:val="0020271F"/>
    <w:rsid w:val="00262099"/>
    <w:rsid w:val="00273D93"/>
    <w:rsid w:val="002A0DA3"/>
    <w:rsid w:val="002F1833"/>
    <w:rsid w:val="0032051A"/>
    <w:rsid w:val="003D7669"/>
    <w:rsid w:val="004204F1"/>
    <w:rsid w:val="004314B3"/>
    <w:rsid w:val="00436DD3"/>
    <w:rsid w:val="00463C8B"/>
    <w:rsid w:val="00473CC9"/>
    <w:rsid w:val="004854DF"/>
    <w:rsid w:val="004877CC"/>
    <w:rsid w:val="004E6408"/>
    <w:rsid w:val="00511D87"/>
    <w:rsid w:val="00523C6F"/>
    <w:rsid w:val="005275B1"/>
    <w:rsid w:val="00557CD9"/>
    <w:rsid w:val="005B0092"/>
    <w:rsid w:val="005C1E01"/>
    <w:rsid w:val="005D62AB"/>
    <w:rsid w:val="005F5393"/>
    <w:rsid w:val="005F662A"/>
    <w:rsid w:val="0062243B"/>
    <w:rsid w:val="00651F4F"/>
    <w:rsid w:val="00662B5D"/>
    <w:rsid w:val="006648C5"/>
    <w:rsid w:val="00676ADA"/>
    <w:rsid w:val="006801EA"/>
    <w:rsid w:val="006A404A"/>
    <w:rsid w:val="006B21DB"/>
    <w:rsid w:val="006B3035"/>
    <w:rsid w:val="006E2795"/>
    <w:rsid w:val="0070356A"/>
    <w:rsid w:val="007056FC"/>
    <w:rsid w:val="007136BB"/>
    <w:rsid w:val="0074176B"/>
    <w:rsid w:val="00745D1B"/>
    <w:rsid w:val="00773280"/>
    <w:rsid w:val="007B0395"/>
    <w:rsid w:val="007D0C33"/>
    <w:rsid w:val="007F607F"/>
    <w:rsid w:val="008006D1"/>
    <w:rsid w:val="00806312"/>
    <w:rsid w:val="008E33CE"/>
    <w:rsid w:val="008E625E"/>
    <w:rsid w:val="008F79CE"/>
    <w:rsid w:val="00942ED7"/>
    <w:rsid w:val="009A3899"/>
    <w:rsid w:val="00A039F6"/>
    <w:rsid w:val="00A05AA9"/>
    <w:rsid w:val="00A06BAC"/>
    <w:rsid w:val="00A26CC1"/>
    <w:rsid w:val="00A539D8"/>
    <w:rsid w:val="00A75557"/>
    <w:rsid w:val="00B77071"/>
    <w:rsid w:val="00BA2EA7"/>
    <w:rsid w:val="00BB6952"/>
    <w:rsid w:val="00BE5379"/>
    <w:rsid w:val="00C23459"/>
    <w:rsid w:val="00C45AA7"/>
    <w:rsid w:val="00C4682F"/>
    <w:rsid w:val="00C812C4"/>
    <w:rsid w:val="00CA2D0C"/>
    <w:rsid w:val="00CF30E7"/>
    <w:rsid w:val="00D13313"/>
    <w:rsid w:val="00D1764D"/>
    <w:rsid w:val="00D27622"/>
    <w:rsid w:val="00D37F95"/>
    <w:rsid w:val="00D62AC4"/>
    <w:rsid w:val="00DC71C6"/>
    <w:rsid w:val="00DD6B0A"/>
    <w:rsid w:val="00DF06E4"/>
    <w:rsid w:val="00E262DF"/>
    <w:rsid w:val="00E42A46"/>
    <w:rsid w:val="00E66580"/>
    <w:rsid w:val="00E86284"/>
    <w:rsid w:val="00E94BE5"/>
    <w:rsid w:val="00EB37E3"/>
    <w:rsid w:val="00ED0E93"/>
    <w:rsid w:val="00F12971"/>
    <w:rsid w:val="00F358D1"/>
    <w:rsid w:val="00F43007"/>
    <w:rsid w:val="00F44202"/>
    <w:rsid w:val="00F62863"/>
    <w:rsid w:val="00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5D7B8F-4EA4-4B3A-94A0-2BB2D95B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22B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42ED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35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58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79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79CE"/>
  </w:style>
  <w:style w:type="paragraph" w:styleId="a8">
    <w:name w:val="footer"/>
    <w:basedOn w:val="a"/>
    <w:link w:val="a9"/>
    <w:uiPriority w:val="99"/>
    <w:unhideWhenUsed/>
    <w:rsid w:val="008F79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7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京都府教育庁</cp:lastModifiedBy>
  <cp:revision>25</cp:revision>
  <cp:lastPrinted>2020-09-16T07:56:00Z</cp:lastPrinted>
  <dcterms:created xsi:type="dcterms:W3CDTF">2020-09-03T07:33:00Z</dcterms:created>
  <dcterms:modified xsi:type="dcterms:W3CDTF">2020-09-17T04:06:00Z</dcterms:modified>
</cp:coreProperties>
</file>